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57" w:rsidRPr="00B6769F" w:rsidRDefault="00FA4E57" w:rsidP="00BC05C3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B6769F">
        <w:rPr>
          <w:rFonts w:ascii="Monotype Corsiva" w:hAnsi="Monotype Corsiva"/>
          <w:b/>
          <w:bCs/>
          <w:color w:val="000000"/>
          <w:sz w:val="32"/>
          <w:szCs w:val="32"/>
        </w:rPr>
        <w:t>КАРТОТЕКА</w:t>
      </w:r>
    </w:p>
    <w:p w:rsidR="00BC05C3" w:rsidRPr="00B6769F" w:rsidRDefault="00BC05C3" w:rsidP="00BC05C3">
      <w:pPr>
        <w:pStyle w:val="a3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32"/>
          <w:szCs w:val="32"/>
        </w:rPr>
      </w:pPr>
      <w:r w:rsidRPr="00B6769F">
        <w:rPr>
          <w:rFonts w:ascii="Monotype Corsiva" w:hAnsi="Monotype Corsiva"/>
          <w:b/>
          <w:bCs/>
          <w:color w:val="000000"/>
          <w:sz w:val="32"/>
          <w:szCs w:val="32"/>
        </w:rPr>
        <w:t>театрализованных игр</w:t>
      </w:r>
    </w:p>
    <w:p w:rsidR="00BC05C3" w:rsidRDefault="00BC05C3" w:rsidP="00BC05C3">
      <w:pPr>
        <w:pStyle w:val="a3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  <w:r w:rsidRPr="00B6769F">
        <w:rPr>
          <w:rFonts w:ascii="Monotype Corsiva" w:hAnsi="Monotype Corsiva"/>
          <w:b/>
          <w:bCs/>
          <w:color w:val="000000"/>
          <w:sz w:val="32"/>
          <w:szCs w:val="32"/>
        </w:rPr>
        <w:t>в младшей группе</w:t>
      </w:r>
    </w:p>
    <w:p w:rsidR="00B6769F" w:rsidRDefault="00B6769F" w:rsidP="00B6769F">
      <w:pPr>
        <w:pStyle w:val="a3"/>
        <w:spacing w:before="0" w:beforeAutospacing="0" w:after="150" w:afterAutospacing="0"/>
        <w:jc w:val="right"/>
        <w:rPr>
          <w:rFonts w:ascii="Monotype Corsiva" w:hAnsi="Monotype Corsiva"/>
          <w:b/>
          <w:bCs/>
          <w:color w:val="000000"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</w:rPr>
        <w:t xml:space="preserve">Составила: </w:t>
      </w:r>
      <w:proofErr w:type="spellStart"/>
      <w:r>
        <w:rPr>
          <w:rFonts w:ascii="Monotype Corsiva" w:hAnsi="Monotype Corsiva"/>
          <w:b/>
          <w:bCs/>
          <w:color w:val="000000"/>
          <w:sz w:val="32"/>
          <w:szCs w:val="32"/>
        </w:rPr>
        <w:t>Напылова</w:t>
      </w:r>
      <w:proofErr w:type="spellEnd"/>
      <w:r>
        <w:rPr>
          <w:rFonts w:ascii="Monotype Corsiva" w:hAnsi="Monotype Corsiva"/>
          <w:b/>
          <w:bCs/>
          <w:color w:val="000000"/>
          <w:sz w:val="32"/>
          <w:szCs w:val="32"/>
        </w:rPr>
        <w:t xml:space="preserve"> ДД</w:t>
      </w:r>
    </w:p>
    <w:p w:rsidR="00B6769F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1 «Угадай по звуку»</w:t>
      </w:r>
    </w:p>
    <w:p w:rsidR="00BC05C3" w:rsidRPr="00B6769F" w:rsidRDefault="00B6769F" w:rsidP="00B6769F">
      <w:pPr>
        <w:pStyle w:val="a3"/>
        <w:spacing w:before="0" w:beforeAutospacing="0" w:after="0" w:afterAutospacing="0"/>
        <w:jc w:val="both"/>
      </w:pPr>
      <w:r w:rsidRPr="00B6769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952500" cy="952500"/>
            <wp:effectExtent l="19050" t="0" r="0" b="0"/>
            <wp:docPr id="1" name="Рисунок 1" descr="C:\Documents and Settings\Admin\Рабочий стол\unnam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name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 </w:t>
      </w:r>
      <w:r w:rsidRPr="00B6769F">
        <w:t>развивать слуховое внимание </w:t>
      </w:r>
      <w:hyperlink r:id="rId5" w:tgtFrame="_blank" w:history="1">
        <w:r w:rsidRPr="00B6769F">
          <w:rPr>
            <w:rStyle w:val="a4"/>
            <w:bCs/>
            <w:color w:val="auto"/>
            <w:u w:val="none"/>
          </w:rPr>
          <w:t>детей</w:t>
        </w:r>
      </w:hyperlink>
      <w:r w:rsidRPr="00B6769F">
        <w:t>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 Приходит Петрушка и приносит разнообразные музыкальные инструменты (барабан, бубен, дудочку, погремушку и др.). Петрушка предлагает детям 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 </w:t>
      </w:r>
      <w:hyperlink r:id="rId6" w:tgtFrame="_blank" w:history="1">
        <w:r w:rsidRPr="00B6769F">
          <w:rPr>
            <w:rStyle w:val="a4"/>
            <w:bCs/>
            <w:color w:val="auto"/>
            <w:u w:val="none"/>
          </w:rPr>
          <w:t>дети</w:t>
        </w:r>
      </w:hyperlink>
      <w:r w:rsidRPr="00B6769F">
        <w:t> угадывают. Далее Петрушка предлагает поменяться с ними места ми и уже угадавший ребенок загадывает детям загадку.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2 «</w:t>
      </w:r>
      <w:proofErr w:type="gramStart"/>
      <w:r w:rsidRPr="00B6769F">
        <w:rPr>
          <w:b/>
          <w:bCs/>
        </w:rPr>
        <w:t>Зверята</w:t>
      </w:r>
      <w:proofErr w:type="gramEnd"/>
      <w:r w:rsidRPr="00B6769F">
        <w:rPr>
          <w:b/>
          <w:bCs/>
        </w:rPr>
        <w:t>»</w:t>
      </w:r>
    </w:p>
    <w:p w:rsidR="00B6769F" w:rsidRPr="00B6769F" w:rsidRDefault="00B6769F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438275" cy="1009559"/>
            <wp:effectExtent l="19050" t="0" r="9525" b="0"/>
            <wp:docPr id="2" name="Рисунок 2" descr="C:\Documents and Settings\Admin\Рабочий стол\Dva-tsyipl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va-tsyiple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27" cy="10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</w:t>
      </w:r>
      <w:r w:rsidRPr="00B6769F">
        <w:rPr>
          <w:i/>
          <w:iCs/>
        </w:rPr>
        <w:t> </w:t>
      </w:r>
      <w:r w:rsidRPr="00B6769F">
        <w:t>формировать у детей навыки звукоподражания.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Воспитатель раздает </w:t>
      </w:r>
      <w:hyperlink r:id="rId8" w:tgtFrame="_blank" w:history="1">
        <w:r w:rsidRPr="00B6769F">
          <w:rPr>
            <w:rStyle w:val="a4"/>
            <w:b/>
            <w:bCs/>
            <w:color w:val="auto"/>
          </w:rPr>
          <w:t>детям</w:t>
        </w:r>
      </w:hyperlink>
      <w:r w:rsidRPr="00B6769F">
        <w:t> шапочки зверей и говорит: «Я буду читать стихотворение о разных животных, а те дети, на ком надета такая шапочка, будут изображать, как эти животные разговаривают».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Все пушистые цыплятки,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Любопытные ребятки.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Мама спросит: «Где же вы?»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Цыплята скажут: «Пи-пи-пи!»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Курочка-</w:t>
      </w:r>
      <w:r w:rsidR="000C05CD" w:rsidRPr="00B6769F">
        <w:t>хохлаточка</w:t>
      </w:r>
      <w:r w:rsidRPr="00B6769F">
        <w:t xml:space="preserve"> по двору гуляла,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Деток созывала: «</w:t>
      </w:r>
      <w:r w:rsidR="000C05CD" w:rsidRPr="00B6769F">
        <w:t>Ко-ко</w:t>
      </w:r>
      <w:r w:rsidRPr="00B6769F">
        <w:t>-ко, ко-ко-ко,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Не ходите далеко!»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Ходит по двору петух,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Аж</w:t>
      </w:r>
      <w:proofErr w:type="gramEnd"/>
      <w:r w:rsidRPr="00B6769F">
        <w:t xml:space="preserve"> захватывает дух.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Как увидит он зерно,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Закричит: «Ку-ка-ре-ку!»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Вышел котик погулять,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Решил цыпленка напугать.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Стал подкрадываться сразу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И мяукнул громко: «Мяу!»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Ловко прыгает </w:t>
      </w:r>
      <w:hyperlink r:id="rId9" w:tgtFrame="_blank" w:history="1">
        <w:r w:rsidRPr="00B6769F">
          <w:rPr>
            <w:rStyle w:val="a4"/>
            <w:b/>
            <w:bCs/>
            <w:color w:val="auto"/>
          </w:rPr>
          <w:t>лягушка</w:t>
        </w:r>
      </w:hyperlink>
      <w:r w:rsidRPr="00B6769F">
        <w:t>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У</w:t>
      </w:r>
      <w:proofErr w:type="gramEnd"/>
      <w:r w:rsidRPr="00B6769F">
        <w:t xml:space="preserve"> ней толстенькое брюшко,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Выпученные глаза,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lastRenderedPageBreak/>
        <w:t>Говорит она: «Ква-ква!»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3 «Возьмем Мишку на </w:t>
      </w:r>
      <w:hyperlink r:id="rId10" w:tgtFrame="_blank" w:history="1">
        <w:r w:rsidRPr="00B6769F">
          <w:rPr>
            <w:rStyle w:val="a4"/>
            <w:b/>
            <w:bCs/>
            <w:color w:val="auto"/>
          </w:rPr>
          <w:t>прогулку</w:t>
        </w:r>
      </w:hyperlink>
      <w:r w:rsidRPr="00B6769F">
        <w:rPr>
          <w:b/>
          <w:bCs/>
        </w:rPr>
        <w:t>»</w:t>
      </w:r>
    </w:p>
    <w:p w:rsidR="00F62BA8" w:rsidRPr="00B6769F" w:rsidRDefault="00F62BA8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3" name="Рисунок 3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</w:t>
      </w:r>
      <w:r w:rsidRPr="00B6769F">
        <w:rPr>
          <w:i/>
          <w:iCs/>
        </w:rPr>
        <w:t> </w:t>
      </w:r>
      <w:r w:rsidRPr="00B6769F">
        <w:t>развивать предметно-игровые действия; формировать сопровождающую речь.</w:t>
      </w:r>
      <w:r w:rsidRPr="00B6769F">
        <w:rPr>
          <w:i/>
          <w:iCs/>
        </w:rPr>
        <w:t> 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rPr>
          <w:b/>
          <w:bCs/>
          <w:i/>
          <w:iCs/>
        </w:rPr>
        <w:t>Оборудование:</w:t>
      </w:r>
      <w:r w:rsidRPr="00B6769F">
        <w:rPr>
          <w:i/>
          <w:iCs/>
        </w:rPr>
        <w:t> </w:t>
      </w:r>
      <w:r w:rsidRPr="00B6769F">
        <w:t>медвежонок, санки, кроватка, стульчик, комплект одежды для медвежонка (брюки, валенки, пальто, шапка).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 </w:t>
      </w:r>
      <w:hyperlink r:id="rId12" w:tgtFrame="_blank" w:history="1">
        <w:r w:rsidRPr="00B6769F">
          <w:rPr>
            <w:rStyle w:val="a4"/>
            <w:b/>
            <w:bCs/>
            <w:color w:val="auto"/>
          </w:rPr>
          <w:t>дети</w:t>
        </w:r>
      </w:hyperlink>
      <w:r w:rsidRPr="00B6769F">
        <w:t>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надену Мишке теплые ...штанишки.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Теплые... штанишки я надену Мишке.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Валенки-малышки я надену... Мишке.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Так, так и вот так </w:t>
      </w:r>
      <w:proofErr w:type="gramStart"/>
      <w:r w:rsidRPr="00B6769F">
        <w:t>—в</w:t>
      </w:r>
      <w:proofErr w:type="gramEnd"/>
      <w:r w:rsidRPr="00B6769F">
        <w:t>аленки-малышки.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надену... Мишке валенки-малышки,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надену... Мишке красное... пальтишко,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Красное ... пальтишко я надену... Мишке.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 когда иду гулять, надо шапку надевать.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Мишку мы возьмем..</w:t>
      </w:r>
      <w:proofErr w:type="gramStart"/>
      <w:r w:rsidRPr="00B6769F">
        <w:t>.г</w:t>
      </w:r>
      <w:proofErr w:type="gramEnd"/>
      <w:r w:rsidRPr="00B6769F">
        <w:t>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Будем в саночках ... катать!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  <w:rPr>
          <w:i/>
        </w:rPr>
      </w:pPr>
      <w:r w:rsidRPr="00B6769F">
        <w:rPr>
          <w:i/>
        </w:rPr>
        <w:t>Педагог усаживает одетого мишку в игрушечные санки. Когда </w:t>
      </w:r>
      <w:hyperlink r:id="rId13" w:tgtFrame="_blank" w:history="1">
        <w:r w:rsidRPr="00B6769F">
          <w:rPr>
            <w:rStyle w:val="a4"/>
            <w:b/>
            <w:bCs/>
            <w:i/>
            <w:color w:val="auto"/>
          </w:rPr>
          <w:t>дети</w:t>
        </w:r>
      </w:hyperlink>
      <w:r w:rsidRPr="00B6769F">
        <w:rPr>
          <w:i/>
        </w:rPr>
        <w:t> пойдут на прогулку, они возьмут его с собой.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4 «Пришел Мишка с прогулки»</w:t>
      </w:r>
    </w:p>
    <w:p w:rsidR="00F62BA8" w:rsidRPr="00B6769F" w:rsidRDefault="00F62BA8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104900" cy="1104900"/>
            <wp:effectExtent l="19050" t="0" r="0" b="0"/>
            <wp:docPr id="6" name="Рисунок 6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</w:t>
      </w:r>
      <w:r w:rsidRPr="00B6769F">
        <w:rPr>
          <w:i/>
          <w:iCs/>
        </w:rPr>
        <w:t> </w:t>
      </w:r>
      <w:r w:rsidRPr="00B6769F">
        <w:t>развивать предметно-игровые действия; формировать сопровождающую речь.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rPr>
          <w:b/>
          <w:bCs/>
          <w:i/>
          <w:iCs/>
        </w:rPr>
        <w:t>Оборудование:</w:t>
      </w:r>
      <w:r w:rsidRPr="00B6769F">
        <w:rPr>
          <w:i/>
          <w:iCs/>
        </w:rPr>
        <w:t> </w:t>
      </w:r>
      <w:r w:rsidRPr="00B6769F">
        <w:t>медвежонок, санки, кроватка, стульчик, комплект одежды для медвежонка (брюки, валенки, пальто, шапка). 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15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> сидят на стульчиках. Перед ними за столом педагог. На столе стоят санки с одетым медвежонком. Педагог, обращаясь к </w:t>
      </w:r>
      <w:hyperlink r:id="rId16" w:tgtFrame="_blank" w:history="1">
        <w:r w:rsidR="00BC05C3" w:rsidRPr="00B6769F">
          <w:rPr>
            <w:rStyle w:val="a4"/>
            <w:b/>
            <w:bCs/>
            <w:color w:val="auto"/>
          </w:rPr>
          <w:t>детям</w:t>
        </w:r>
      </w:hyperlink>
      <w:r w:rsidR="00BC05C3" w:rsidRPr="00B6769F">
        <w:t>, говорит: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spellStart"/>
      <w:r w:rsidRPr="00B6769F">
        <w:t>Мишенька</w:t>
      </w:r>
      <w:proofErr w:type="spellEnd"/>
      <w:r w:rsidRPr="00B6769F">
        <w:t xml:space="preserve"> ходил гулять,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Он устал и хочет спать.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Дети с </w:t>
      </w:r>
      <w:proofErr w:type="spellStart"/>
      <w:r w:rsidRPr="00B6769F">
        <w:t>Мишенькой</w:t>
      </w:r>
      <w:proofErr w:type="spellEnd"/>
      <w:r w:rsidRPr="00B6769F">
        <w:t xml:space="preserve"> гуляли,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Мишку в саночках катали.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  <w:rPr>
          <w:i/>
        </w:rPr>
      </w:pPr>
      <w:r w:rsidRPr="00B6769F">
        <w:rPr>
          <w:i/>
        </w:rPr>
        <w:t>Педагог раздевает медвежонка и аккуратно складывает его одежду на игрушечный стульчик.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Мишка наш ходил ... гулять,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Шапку с Мишки надо ... снять.</w:t>
      </w:r>
    </w:p>
    <w:p w:rsidR="00FA4E57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 теперь пальтишко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lastRenderedPageBreak/>
        <w:t>Я снимаю с ... Мишки.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Так, так и вот так —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снимаю с ... Мишки.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Мишка наш ходил ... гулять,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Валеночки надо... снять.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Теплые ... штанишки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снимаю с ... Мишки.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Так, так и вот так —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я снимаю с ... Мишки.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Мишка наш ходил ... гулять,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Он устал и хочет ... спать.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Вот его кроватка,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Будет спать он ... сладко.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Баю-бай! Баю-бай!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Спи, Мишутка</w:t>
      </w:r>
      <w:proofErr w:type="gramStart"/>
      <w:r w:rsidRPr="00B6769F">
        <w:t xml:space="preserve">,... </w:t>
      </w:r>
      <w:proofErr w:type="gramEnd"/>
      <w:r w:rsidRPr="00B6769F">
        <w:t>баю-бай!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  <w:rPr>
          <w:i/>
        </w:rPr>
      </w:pPr>
      <w:r w:rsidRPr="00B6769F">
        <w:rPr>
          <w:i/>
        </w:rPr>
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5 «Прятки»</w:t>
      </w:r>
    </w:p>
    <w:p w:rsidR="00F62BA8" w:rsidRPr="00B6769F" w:rsidRDefault="00F62BA8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9" name="Рисунок 9" descr="C:\Documents and Settings\Admin\Рабочий стол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unnamed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 </w:t>
      </w:r>
      <w:r w:rsidRPr="00B6769F">
        <w:t>развивать навык звукоподражания.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Оборудование:</w:t>
      </w:r>
      <w:r w:rsidRPr="00B6769F">
        <w:rPr>
          <w:i/>
          <w:iCs/>
        </w:rPr>
        <w:t>   </w:t>
      </w:r>
      <w:r w:rsidRPr="00B6769F">
        <w:t>плоскостной настольный домик с большим окном, медвежонок или другие сюжетные игрушки.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Перед сидящими детьми за столом педагог. На столе стоит домик, из окна которого выглядывает медвежонок.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Педагог.</w:t>
      </w:r>
      <w:r w:rsidRPr="00B6769F">
        <w:t> Ой, чья это мордочка показалась в окошке?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18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> отвечают, что это мишка. Педагог выводит его из-за домика и обращает внимание </w:t>
      </w:r>
      <w:hyperlink r:id="rId19" w:tgtFrame="_blank" w:history="1">
        <w:r w:rsidR="00BC05C3" w:rsidRPr="00B6769F">
          <w:rPr>
            <w:rStyle w:val="a4"/>
            <w:b/>
            <w:bCs/>
            <w:color w:val="auto"/>
          </w:rPr>
          <w:t>детей</w:t>
        </w:r>
      </w:hyperlink>
      <w:r w:rsidR="00BC05C3" w:rsidRPr="00B6769F">
        <w:t> на то, как урчит мишка, здороваясь с ними. Затем он просит </w:t>
      </w:r>
      <w:hyperlink r:id="rId20" w:tgtFrame="_blank" w:history="1">
        <w:r w:rsidR="00BC05C3" w:rsidRPr="00B6769F">
          <w:rPr>
            <w:rStyle w:val="a4"/>
            <w:b/>
            <w:bCs/>
            <w:color w:val="auto"/>
          </w:rPr>
          <w:t>детей</w:t>
        </w:r>
      </w:hyperlink>
      <w:r w:rsidR="00BC05C3" w:rsidRPr="00B6769F">
        <w:t xml:space="preserve"> так же </w:t>
      </w:r>
      <w:proofErr w:type="spellStart"/>
      <w:r w:rsidR="00BC05C3" w:rsidRPr="00B6769F">
        <w:t>поурчать</w:t>
      </w:r>
      <w:proofErr w:type="spellEnd"/>
      <w:r w:rsidR="00BC05C3" w:rsidRPr="00B6769F">
        <w:t>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Вдруг мишка прячется за домик.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Педагог: </w:t>
      </w:r>
      <w:r w:rsidRPr="00B6769F">
        <w:t>Мишка, Мишка-шалунишка!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 Где ты? Где ты? Отзовись!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Мишка, Мишка-шалунишка!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Где ты? Где ты? Покажись!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 окне снова показывается голова мишки. Он качает голо вой и урчит. Дети подражают ему. Игра-показ повторяется по желанию </w:t>
      </w:r>
      <w:hyperlink r:id="rId21" w:tgtFrame="_blank" w:history="1">
        <w:r w:rsidRPr="00F62BA8">
          <w:rPr>
            <w:rStyle w:val="a4"/>
            <w:bCs/>
            <w:color w:val="auto"/>
            <w:u w:val="none"/>
          </w:rPr>
          <w:t>детей</w:t>
        </w:r>
      </w:hyperlink>
      <w:r w:rsidRPr="00F62BA8">
        <w:t>.</w:t>
      </w:r>
      <w:r w:rsidRPr="00B6769F">
        <w:t xml:space="preserve"> Прятаться могут разные, знакомые детям персонажи. И каждый раз педагог побуждает детей подражать «голосам» этих персонажей.</w:t>
      </w:r>
    </w:p>
    <w:p w:rsidR="00FA4E57" w:rsidRPr="00B6769F" w:rsidRDefault="00FA4E57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6 «Где мы были, мы не скажем, а что делали — покажем»</w:t>
      </w:r>
    </w:p>
    <w:p w:rsidR="00F62BA8" w:rsidRPr="00B6769F" w:rsidRDefault="00F62BA8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942975" cy="992088"/>
            <wp:effectExtent l="0" t="0" r="0" b="0"/>
            <wp:docPr id="7" name="Рисунок 7" descr="C:\Documents and Settings\Admin\Рабочий стол\44e713e9522f9d6b2d7846ad9a1d9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44e713e9522f9d6b2d7846ad9a1d94a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lastRenderedPageBreak/>
        <w:t>Цель:</w:t>
      </w:r>
      <w:r w:rsidRPr="00B6769F">
        <w:rPr>
          <w:i/>
          <w:iCs/>
        </w:rPr>
        <w:t> </w:t>
      </w:r>
      <w:r w:rsidRPr="00B6769F">
        <w:t>поощрять попытки детей участвовать в коллективном разговоре, принимать совместные решения; развивать творческое воображение; побуждать </w:t>
      </w:r>
      <w:hyperlink r:id="rId23" w:tgtFrame="_blank" w:history="1">
        <w:r w:rsidRPr="00B6769F">
          <w:rPr>
            <w:rStyle w:val="a4"/>
            <w:b/>
            <w:bCs/>
            <w:color w:val="auto"/>
          </w:rPr>
          <w:t>детей</w:t>
        </w:r>
      </w:hyperlink>
      <w:r w:rsidRPr="00B6769F">
        <w:t> к импровизации.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помощью считалки выбирается водящий. Он выходит из комнаты. Дети договариваются, что и как будут изображать. Водящий возвращается и спрашивает: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«Где вы были, мальчики и девочки?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Что вы делали?»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24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> отвечают: «Где мы были, мы не скажем,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 что делали — покажем».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Дети показывают действия, которые придумали.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 процессе игры воспитатель вначале советует, что и как можно изобразить. Когда </w:t>
      </w:r>
      <w:hyperlink r:id="rId25" w:tgtFrame="_blank" w:history="1">
        <w:r w:rsidRPr="00B6769F">
          <w:rPr>
            <w:rStyle w:val="a4"/>
            <w:b/>
            <w:bCs/>
            <w:color w:val="auto"/>
          </w:rPr>
          <w:t>дети</w:t>
        </w:r>
      </w:hyperlink>
      <w:r w:rsidR="00FA4E57" w:rsidRPr="00B6769F">
        <w:rPr>
          <w:rStyle w:val="a4"/>
          <w:b/>
          <w:bCs/>
          <w:color w:val="auto"/>
        </w:rPr>
        <w:t xml:space="preserve"> </w:t>
      </w:r>
      <w:r w:rsidRPr="00B6769F">
        <w:t>освоятся, он только подсказывает, что изобразить, а как это сделать, они решают сами.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Default="00BC05C3" w:rsidP="00B6769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6769F">
        <w:rPr>
          <w:b/>
          <w:bCs/>
        </w:rPr>
        <w:t>Карточка № 7 «Игра с пальчиками»</w:t>
      </w:r>
    </w:p>
    <w:p w:rsidR="00F62BA8" w:rsidRPr="00B6769F" w:rsidRDefault="00F62BA8" w:rsidP="00B6769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095375" cy="1095375"/>
            <wp:effectExtent l="19050" t="0" r="9525" b="0"/>
            <wp:docPr id="10" name="Рисунок 10" descr="C:\Documents and Settings\Admin\Рабочий стол\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kartink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Цель:</w:t>
      </w:r>
      <w:r w:rsidRPr="00B6769F">
        <w:rPr>
          <w:i/>
          <w:iCs/>
        </w:rPr>
        <w:t> </w:t>
      </w:r>
      <w:r w:rsidRPr="00B6769F">
        <w:t>приобщать </w:t>
      </w:r>
      <w:hyperlink r:id="rId27" w:tgtFrame="_blank" w:history="1">
        <w:r w:rsidRPr="00B6769F">
          <w:rPr>
            <w:rStyle w:val="a4"/>
            <w:b/>
            <w:bCs/>
            <w:color w:val="auto"/>
          </w:rPr>
          <w:t>детей</w:t>
        </w:r>
      </w:hyperlink>
      <w:r w:rsidRPr="00B6769F">
        <w:t> к театрализованной деятельности; учить их сочетать слова с движениями.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Оборудование:</w:t>
      </w:r>
      <w:r w:rsidRPr="00B6769F">
        <w:rPr>
          <w:i/>
          <w:iCs/>
        </w:rPr>
        <w:t> </w:t>
      </w:r>
      <w:r w:rsidRPr="00B6769F">
        <w:t>куклы пальчикового театра.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Пальчик-мальчик,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Где ты был?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этим братцем в лес ходил,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этим братцем кашу ел,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этим братцем песню пел.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Этот пальчик — </w:t>
      </w:r>
      <w:proofErr w:type="gramStart"/>
      <w:r w:rsidRPr="00B6769F">
        <w:t>дедка</w:t>
      </w:r>
      <w:proofErr w:type="gramEnd"/>
      <w:r w:rsidRPr="00B6769F">
        <w:t>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Этот пальчик — бабка,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Этот пальчик — папенька,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Этот пальчик — маменька,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Этот — наш малыш,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 Зовут его ... </w:t>
      </w:r>
      <w:r w:rsidRPr="00B6769F">
        <w:rPr>
          <w:i/>
          <w:iCs/>
        </w:rPr>
        <w:t>(называет имя ребенка).</w:t>
      </w:r>
      <w:r w:rsidRPr="00B6769F">
        <w:rPr>
          <w:b/>
          <w:bCs/>
        </w:rPr>
        <w:t> </w:t>
      </w:r>
    </w:p>
    <w:p w:rsidR="00FA4E57" w:rsidRPr="00B6769F" w:rsidRDefault="00FA4E57" w:rsidP="00B6769F">
      <w:pPr>
        <w:pStyle w:val="a3"/>
        <w:spacing w:before="0" w:beforeAutospacing="0" w:after="0" w:afterAutospacing="0"/>
        <w:jc w:val="both"/>
      </w:pPr>
    </w:p>
    <w:p w:rsidR="00FA4E57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Карточка № 9 «КРУГОСВЕТНОЕ ПУТЕШЕСТВИЕ»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Цель. </w:t>
      </w:r>
      <w:r w:rsidRPr="00B6769F">
        <w:t>Развивать умение оправдывать свое поведение, развивать веру и фантазию, расширять знания </w:t>
      </w:r>
      <w:hyperlink r:id="rId28" w:tgtFrame="_blank" w:history="1">
        <w:r w:rsidRPr="00B6769F">
          <w:rPr>
            <w:rStyle w:val="a4"/>
            <w:b/>
            <w:bCs/>
            <w:color w:val="auto"/>
          </w:rPr>
          <w:t>детей</w:t>
        </w:r>
      </w:hyperlink>
      <w:r w:rsidRPr="00B6769F">
        <w:t>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</w:t>
      </w:r>
      <w:r w:rsidRPr="00B6769F">
        <w:rPr>
          <w:i/>
          <w:iCs/>
        </w:rPr>
        <w:t>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Детям 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Карточка № 8 «ОДНО И ТО ЖЕ ПО-РАЗНОМУ»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Цель.</w:t>
      </w:r>
      <w:r w:rsidRPr="00B6769F">
        <w:rPr>
          <w:i/>
          <w:iCs/>
        </w:rPr>
        <w:t> </w:t>
      </w:r>
      <w:r w:rsidRPr="00B6769F"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игры.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29" w:tgtFrame="_blank" w:history="1">
        <w:r w:rsidR="00BC05C3" w:rsidRPr="00B6769F">
          <w:rPr>
            <w:rStyle w:val="a4"/>
            <w:b/>
            <w:bCs/>
            <w:color w:val="auto"/>
          </w:rPr>
          <w:t>Детям</w:t>
        </w:r>
      </w:hyperlink>
      <w:r w:rsidR="00BC05C3" w:rsidRPr="00B6769F">
        <w:t> 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Каждый ребенок придумывает свой вариант поведения, а остальные </w:t>
      </w:r>
      <w:hyperlink r:id="rId30" w:tgtFrame="_blank" w:history="1">
        <w:r w:rsidRPr="00B6769F">
          <w:rPr>
            <w:rStyle w:val="a4"/>
            <w:b/>
            <w:bCs/>
            <w:color w:val="auto"/>
          </w:rPr>
          <w:t>дети</w:t>
        </w:r>
      </w:hyperlink>
      <w:r w:rsidRPr="00B6769F">
        <w:t> должны догадаться, чем он занимается и где находится. Одно и то же действие в разных условиях выглядит по-разному.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 Дети делятся на 2—3 творческие группы, и каждая получает определенное задание.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I</w:t>
      </w:r>
      <w:r w:rsidRPr="00B6769F">
        <w:t>   группа — задание «сидеть». Возможные варианты: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 а) сидеть у телевизора;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б) сидеть в цирке;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сидеть в кабинете у зубного врача;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г) сидеть у шахматной доски;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д) сидеть с удочкой на берегу реки и т.п.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II</w:t>
      </w:r>
      <w:r w:rsidRPr="00B6769F">
        <w:t>   группа — задание «идти». Возможные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варианты: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а) идти по дороге, вокруг лужи и грязь;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б) идти по горячему песку;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идти по палубе корабля;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г) идти по бревну или узкому мостику;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д) идти по узкой горной тропинке и т.д.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III   </w:t>
      </w:r>
      <w:r w:rsidRPr="00B6769F">
        <w:t>группа — задание «бежать». Возможные варианты: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а) бежать, опаздывая в театр;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б) бежать от злой </w:t>
      </w:r>
      <w:hyperlink r:id="rId31" w:tgtFrame="_blank" w:history="1">
        <w:r w:rsidRPr="00B6769F">
          <w:rPr>
            <w:rStyle w:val="a4"/>
            <w:b/>
            <w:bCs/>
            <w:color w:val="auto"/>
          </w:rPr>
          <w:t>собаки</w:t>
        </w:r>
      </w:hyperlink>
      <w:r w:rsidRPr="00B6769F">
        <w:t>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бежать, попав под дождь;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г) бежать, играя в жмурки и т.д.</w:t>
      </w:r>
    </w:p>
    <w:p w:rsidR="00BC05C3" w:rsidRPr="00B6769F" w:rsidRDefault="000C05CD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IV</w:t>
      </w:r>
      <w:r w:rsidRPr="00B6769F">
        <w:t> группа</w:t>
      </w:r>
      <w:r w:rsidR="00BC05C3" w:rsidRPr="00B6769F">
        <w:t xml:space="preserve"> — задание «размахивать руками». Возможные варианты: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а) отгонять комаров;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б) подавать сигнал кораблю, чтобы заметили;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сушить мокрые руки и т.д.</w:t>
      </w:r>
    </w:p>
    <w:p w:rsidR="00BC05C3" w:rsidRPr="00B6769F" w:rsidRDefault="000C05CD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V</w:t>
      </w:r>
      <w:r w:rsidRPr="00B6769F">
        <w:t> группа</w:t>
      </w:r>
      <w:r w:rsidR="00BC05C3" w:rsidRPr="00B6769F">
        <w:t xml:space="preserve"> — задание «Ловить </w:t>
      </w:r>
      <w:proofErr w:type="gramStart"/>
      <w:r w:rsidR="00BC05C3" w:rsidRPr="00B6769F">
        <w:t>зверюшку</w:t>
      </w:r>
      <w:proofErr w:type="gramEnd"/>
      <w:r w:rsidR="00BC05C3" w:rsidRPr="00B6769F">
        <w:t>». Возможные варианты: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а) кошку;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б) попугайчика;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кузнечика и т.д.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Карточка № 10 «ПРЕВРАЩЕНИЕ ПРЕДМЕТА»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Цель. </w:t>
      </w:r>
      <w:r w:rsidRPr="00B6769F">
        <w:t>Развивать чувство веры и правды, смелость, сообразительность, воображение и фантазию.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б) маленький мячик — яблоко, ракушка, снежок, картошка, камень, ежик, колобок, цыпленок и т.д.;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в) записная книжка — зеркальце, фонарик, мыло, шоколадка, обувная щетка, игра.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Можно превращать стул или деревянный куб, тогда </w:t>
      </w:r>
      <w:hyperlink r:id="rId32" w:tgtFrame="_blank" w:history="1">
        <w:r w:rsidRPr="00B6769F">
          <w:rPr>
            <w:rStyle w:val="a4"/>
            <w:b/>
            <w:bCs/>
            <w:color w:val="auto"/>
          </w:rPr>
          <w:t>дети</w:t>
        </w:r>
      </w:hyperlink>
      <w:r w:rsidRPr="00B6769F">
        <w:t> должны оправдывать условное название предмета.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Например, большой деревянный куб может быть превращен в королевский трон, клумбу, памятник, костер и т.д.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lastRenderedPageBreak/>
        <w:t>Карточка № 11 «КОРОЛЬ (вариант народной игры)»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</w:t>
      </w:r>
      <w:r w:rsidRPr="00B6769F">
        <w:t>. Развивать действия с воображаемыми предметами, умение действовать согласованно.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Выбирается с помощью считалки на роль короля ребенок. Остальные </w:t>
      </w:r>
      <w:hyperlink r:id="rId33" w:tgtFrame="_blank" w:history="1">
        <w:r w:rsidRPr="00B6769F">
          <w:rPr>
            <w:rStyle w:val="a4"/>
            <w:b/>
            <w:bCs/>
            <w:color w:val="auto"/>
          </w:rPr>
          <w:t>дети</w:t>
        </w:r>
      </w:hyperlink>
      <w:r w:rsidRPr="00B6769F">
        <w:t> 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Работники.        Здравствуй, король!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Король.        Здравствуйте!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Работники.        Нужны вам работники?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Король.        А что вы умеете делать?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Работники.        А ты отгадай!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34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>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 </w:t>
      </w:r>
      <w:hyperlink r:id="rId35" w:tgtFrame="_blank" w:history="1">
        <w:r w:rsidR="00BC05C3" w:rsidRPr="00B6769F">
          <w:rPr>
            <w:rStyle w:val="a4"/>
            <w:b/>
            <w:bCs/>
            <w:color w:val="auto"/>
          </w:rPr>
          <w:t>детей</w:t>
        </w:r>
      </w:hyperlink>
      <w:r w:rsidR="00BC05C3" w:rsidRPr="00B6769F">
        <w:t xml:space="preserve">. Первый пойманный ребенок становится королем. </w:t>
      </w:r>
      <w:proofErr w:type="gramStart"/>
      <w:r w:rsidR="00BC05C3" w:rsidRPr="00B6769F">
        <w:t>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Карточка № 12 «ДЕНЬ РОЖДЕНИЯ»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Цель.</w:t>
      </w:r>
      <w:r w:rsidRPr="00B6769F">
        <w:t> Развивать навыки действия с воображаемыми предметами,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воспитывать доброжелательность и контактность в отношениях со сверстниками.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помощью считалки выбирается ребенок, который приглашает </w:t>
      </w:r>
      <w:hyperlink r:id="rId36" w:tgtFrame="_blank" w:history="1">
        <w:r w:rsidRPr="00B6769F">
          <w:rPr>
            <w:rStyle w:val="a4"/>
            <w:b/>
            <w:bCs/>
            <w:color w:val="auto"/>
          </w:rPr>
          <w:t>детей</w:t>
        </w:r>
      </w:hyperlink>
      <w:r w:rsidRPr="00B6769F">
        <w:t> на «день рождения». Гости приходят по очереди и приносят воображаемые подарки.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помощью выразительных движений, условных игровых действий дети должны показать, что именно они решили дарить.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Карточка № 13 «БАБУШКА МАЛАНЬЯ»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  <w:i/>
          <w:iCs/>
        </w:rPr>
        <w:t>Цель</w:t>
      </w:r>
      <w:r w:rsidRPr="00B6769F">
        <w:rPr>
          <w:i/>
          <w:iCs/>
        </w:rPr>
        <w:t>. </w:t>
      </w:r>
      <w:r w:rsidRPr="00B6769F">
        <w:t>Развивать внимание, воображение, находчивость, умение создавать образы с помощью мимики, жеста, пластики.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b/>
          <w:bCs/>
        </w:rPr>
        <w:t>Ход игры.</w:t>
      </w:r>
    </w:p>
    <w:p w:rsidR="00BC05C3" w:rsidRPr="00B6769F" w:rsidRDefault="000F6EA6" w:rsidP="00B6769F">
      <w:pPr>
        <w:pStyle w:val="a3"/>
        <w:spacing w:before="0" w:beforeAutospacing="0" w:after="0" w:afterAutospacing="0"/>
        <w:jc w:val="both"/>
      </w:pPr>
      <w:hyperlink r:id="rId37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> берутся за руки и идут по кругу, в центре которого — водящий; </w:t>
      </w:r>
      <w:hyperlink r:id="rId38" w:tgtFrame="_blank" w:history="1">
        <w:r w:rsidR="00BC05C3" w:rsidRPr="00B6769F">
          <w:rPr>
            <w:rStyle w:val="a4"/>
            <w:b/>
            <w:bCs/>
            <w:color w:val="auto"/>
          </w:rPr>
          <w:t>дети</w:t>
        </w:r>
      </w:hyperlink>
      <w:r w:rsidR="00BC05C3" w:rsidRPr="00B6769F">
        <w:t xml:space="preserve"> поют </w:t>
      </w:r>
      <w:proofErr w:type="spellStart"/>
      <w:r w:rsidR="00BC05C3" w:rsidRPr="00B6769F">
        <w:t>потешку</w:t>
      </w:r>
      <w:proofErr w:type="spellEnd"/>
      <w:r w:rsidR="00BC05C3" w:rsidRPr="00B6769F">
        <w:t xml:space="preserve"> и выполняют движения.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У Маланьи, у </w:t>
      </w:r>
      <w:r w:rsidR="000C05CD" w:rsidRPr="00B6769F">
        <w:t xml:space="preserve">старушки,  </w:t>
      </w:r>
      <w:r w:rsidRPr="00B6769F">
        <w:t>      </w:t>
      </w:r>
      <w:r w:rsidRPr="00B6769F">
        <w:rPr>
          <w:i/>
          <w:iCs/>
        </w:rPr>
        <w:t>(Идут по кругу и поют.)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Жили в маленькой избушке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Семь дочерей,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Семь сыновей,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Все без бровей!                          </w:t>
      </w:r>
      <w:proofErr w:type="gramStart"/>
      <w:r w:rsidRPr="00B6769F">
        <w:rPr>
          <w:i/>
          <w:iCs/>
        </w:rPr>
        <w:t>(Останавливаются и с по-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С такими </w:t>
      </w:r>
      <w:r w:rsidR="000C05CD" w:rsidRPr="00B6769F">
        <w:t xml:space="preserve">глазами,  </w:t>
      </w:r>
      <w:r w:rsidRPr="00B6769F">
        <w:t>                 </w:t>
      </w:r>
      <w:r w:rsidRPr="00B6769F">
        <w:rPr>
          <w:i/>
          <w:iCs/>
        </w:rPr>
        <w:t xml:space="preserve">мощью мимики и жестов </w:t>
      </w:r>
      <w:proofErr w:type="gramStart"/>
      <w:r w:rsidRPr="00B6769F">
        <w:rPr>
          <w:i/>
          <w:iCs/>
        </w:rPr>
        <w:t>изо</w:t>
      </w:r>
      <w:proofErr w:type="gramEnd"/>
      <w:r w:rsidRPr="00B6769F">
        <w:rPr>
          <w:i/>
          <w:iCs/>
        </w:rPr>
        <w:t>-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 xml:space="preserve">С такими </w:t>
      </w:r>
      <w:r w:rsidR="000C05CD" w:rsidRPr="00B6769F">
        <w:t xml:space="preserve">ушами,  </w:t>
      </w:r>
      <w:r w:rsidRPr="00B6769F">
        <w:t>                   </w:t>
      </w:r>
      <w:proofErr w:type="spellStart"/>
      <w:r w:rsidRPr="00B6769F">
        <w:rPr>
          <w:i/>
          <w:iCs/>
        </w:rPr>
        <w:t>бра</w:t>
      </w:r>
      <w:bookmarkStart w:id="0" w:name="_GoBack"/>
      <w:bookmarkEnd w:id="0"/>
      <w:r w:rsidRPr="00B6769F">
        <w:rPr>
          <w:i/>
          <w:iCs/>
        </w:rPr>
        <w:t>жают</w:t>
      </w:r>
      <w:proofErr w:type="spellEnd"/>
      <w:r w:rsidRPr="00B6769F">
        <w:rPr>
          <w:i/>
          <w:iCs/>
        </w:rPr>
        <w:t xml:space="preserve"> то, о чем говорит-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 xml:space="preserve">С такими </w:t>
      </w:r>
      <w:r w:rsidR="000C05CD" w:rsidRPr="00B6769F">
        <w:t xml:space="preserve">носами,  </w:t>
      </w:r>
      <w:r w:rsidRPr="00B6769F">
        <w:t>                  </w:t>
      </w:r>
      <w:proofErr w:type="spellStart"/>
      <w:r w:rsidRPr="00B6769F">
        <w:rPr>
          <w:i/>
          <w:iCs/>
        </w:rPr>
        <w:t>ся</w:t>
      </w:r>
      <w:proofErr w:type="spellEnd"/>
      <w:r w:rsidRPr="00B6769F">
        <w:rPr>
          <w:i/>
          <w:iCs/>
        </w:rPr>
        <w:t xml:space="preserve"> в тексте.)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такими усами,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такой головой,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С такой бородой...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Ничего не ели,                          </w:t>
      </w:r>
      <w:r w:rsidRPr="00B6769F">
        <w:rPr>
          <w:i/>
          <w:iCs/>
        </w:rPr>
        <w:t xml:space="preserve">(Присаживаются на </w:t>
      </w:r>
      <w:proofErr w:type="spellStart"/>
      <w:r w:rsidRPr="00B6769F">
        <w:rPr>
          <w:i/>
          <w:iCs/>
        </w:rPr>
        <w:t>корточ</w:t>
      </w:r>
      <w:proofErr w:type="spellEnd"/>
      <w:r w:rsidRPr="00B6769F">
        <w:rPr>
          <w:i/>
          <w:iCs/>
        </w:rPr>
        <w:t>-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Целый день сидели</w:t>
      </w:r>
      <w:proofErr w:type="gramStart"/>
      <w:r w:rsidRPr="00B6769F">
        <w:t>.</w:t>
      </w:r>
      <w:proofErr w:type="gramEnd"/>
      <w:r w:rsidRPr="00B6769F">
        <w:t xml:space="preserve">                  </w:t>
      </w:r>
      <w:proofErr w:type="spellStart"/>
      <w:proofErr w:type="gramStart"/>
      <w:r w:rsidRPr="00B6769F">
        <w:rPr>
          <w:i/>
          <w:iCs/>
        </w:rPr>
        <w:t>к</w:t>
      </w:r>
      <w:proofErr w:type="gramEnd"/>
      <w:r w:rsidRPr="00B6769F">
        <w:rPr>
          <w:i/>
          <w:iCs/>
        </w:rPr>
        <w:t>и</w:t>
      </w:r>
      <w:proofErr w:type="spellEnd"/>
      <w:r w:rsidRPr="00B6769F">
        <w:rPr>
          <w:i/>
          <w:iCs/>
        </w:rPr>
        <w:t xml:space="preserve"> и одной рукой подпирают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proofErr w:type="gramStart"/>
      <w:r w:rsidRPr="00B6769F">
        <w:t>На него (нее) глядели,              </w:t>
      </w:r>
      <w:r w:rsidRPr="00B6769F">
        <w:rPr>
          <w:i/>
          <w:iCs/>
        </w:rPr>
        <w:t>подбородок.)</w:t>
      </w:r>
      <w:proofErr w:type="gramEnd"/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t>Делали вот так...                       </w:t>
      </w:r>
      <w:r w:rsidRPr="00B6769F">
        <w:rPr>
          <w:i/>
          <w:iCs/>
        </w:rPr>
        <w:t xml:space="preserve">(Повторяют за ведущим </w:t>
      </w:r>
      <w:proofErr w:type="spellStart"/>
      <w:r w:rsidRPr="00B6769F">
        <w:rPr>
          <w:i/>
          <w:iCs/>
        </w:rPr>
        <w:t>лю</w:t>
      </w:r>
      <w:proofErr w:type="spellEnd"/>
      <w:r w:rsidRPr="00B6769F">
        <w:rPr>
          <w:i/>
          <w:iCs/>
        </w:rPr>
        <w:t>-</w:t>
      </w:r>
    </w:p>
    <w:p w:rsidR="00BC05C3" w:rsidRPr="00B6769F" w:rsidRDefault="00BC05C3" w:rsidP="00B6769F">
      <w:pPr>
        <w:pStyle w:val="a3"/>
        <w:spacing w:before="0" w:beforeAutospacing="0" w:after="0" w:afterAutospacing="0"/>
        <w:jc w:val="both"/>
      </w:pPr>
      <w:r w:rsidRPr="00B6769F">
        <w:rPr>
          <w:i/>
          <w:iCs/>
        </w:rPr>
        <w:t>бой жест.)</w:t>
      </w:r>
    </w:p>
    <w:p w:rsidR="0021216C" w:rsidRPr="00B6769F" w:rsidRDefault="0021216C" w:rsidP="00B67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16C" w:rsidRPr="00B6769F" w:rsidSect="00FA4E5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C3"/>
    <w:rsid w:val="000C05CD"/>
    <w:rsid w:val="000F6EA6"/>
    <w:rsid w:val="0021216C"/>
    <w:rsid w:val="00B6769F"/>
    <w:rsid w:val="00BC05C3"/>
    <w:rsid w:val="00F62BA8"/>
    <w:rsid w:val="00FA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teatralizovannih-igr-vo-vtoroy-mladshey-gruppe-877655.html" TargetMode="External"/><Relationship Id="rId13" Type="http://schemas.openxmlformats.org/officeDocument/2006/relationships/hyperlink" Target="https://infourok.ru/kartoteka-teatralizovannih-igr-vo-vtoroy-mladshey-gruppe-877655.html" TargetMode="External"/><Relationship Id="rId18" Type="http://schemas.openxmlformats.org/officeDocument/2006/relationships/hyperlink" Target="https://infourok.ru/kartoteka-teatralizovannih-igr-vo-vtoroy-mladshey-gruppe-877655.html" TargetMode="External"/><Relationship Id="rId26" Type="http://schemas.openxmlformats.org/officeDocument/2006/relationships/image" Target="media/image7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ourok.ru/kartoteka-teatralizovannih-igr-vo-vtoroy-mladshey-gruppe-877655.html" TargetMode="External"/><Relationship Id="rId34" Type="http://schemas.openxmlformats.org/officeDocument/2006/relationships/hyperlink" Target="https://infourok.ru/kartoteka-teatralizovannih-igr-vo-vtoroy-mladshey-gruppe-877655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nfourok.ru/kartoteka-teatralizovannih-igr-vo-vtoroy-mladshey-gruppe-877655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infourok.ru/kartoteka-teatralizovannih-igr-vo-vtoroy-mladshey-gruppe-877655.html" TargetMode="External"/><Relationship Id="rId33" Type="http://schemas.openxmlformats.org/officeDocument/2006/relationships/hyperlink" Target="https://infourok.ru/kartoteka-teatralizovannih-igr-vo-vtoroy-mladshey-gruppe-877655.html" TargetMode="External"/><Relationship Id="rId38" Type="http://schemas.openxmlformats.org/officeDocument/2006/relationships/hyperlink" Target="https://infourok.ru/kartoteka-teatralizovannih-igr-vo-vtoroy-mladshey-gruppe-8776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kartoteka-teatralizovannih-igr-vo-vtoroy-mladshey-gruppe-877655.html" TargetMode="External"/><Relationship Id="rId20" Type="http://schemas.openxmlformats.org/officeDocument/2006/relationships/hyperlink" Target="https://infourok.ru/kartoteka-teatralizovannih-igr-vo-vtoroy-mladshey-gruppe-877655.html" TargetMode="External"/><Relationship Id="rId29" Type="http://schemas.openxmlformats.org/officeDocument/2006/relationships/hyperlink" Target="https://infourok.ru/kartoteka-teatralizovannih-igr-vo-vtoroy-mladshey-gruppe-8776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artoteka-teatralizovannih-igr-vo-vtoroy-mladshey-gruppe-877655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infourok.ru/kartoteka-teatralizovannih-igr-vo-vtoroy-mladshey-gruppe-877655.html" TargetMode="External"/><Relationship Id="rId32" Type="http://schemas.openxmlformats.org/officeDocument/2006/relationships/hyperlink" Target="https://infourok.ru/kartoteka-teatralizovannih-igr-vo-vtoroy-mladshey-gruppe-877655.html" TargetMode="External"/><Relationship Id="rId37" Type="http://schemas.openxmlformats.org/officeDocument/2006/relationships/hyperlink" Target="https://infourok.ru/kartoteka-teatralizovannih-igr-vo-vtoroy-mladshey-gruppe-877655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fourok.ru/kartoteka-teatralizovannih-igr-vo-vtoroy-mladshey-gruppe-877655.html" TargetMode="External"/><Relationship Id="rId15" Type="http://schemas.openxmlformats.org/officeDocument/2006/relationships/hyperlink" Target="https://infourok.ru/kartoteka-teatralizovannih-igr-vo-vtoroy-mladshey-gruppe-877655.html" TargetMode="External"/><Relationship Id="rId23" Type="http://schemas.openxmlformats.org/officeDocument/2006/relationships/hyperlink" Target="https://infourok.ru/kartoteka-teatralizovannih-igr-vo-vtoroy-mladshey-gruppe-877655.html" TargetMode="External"/><Relationship Id="rId28" Type="http://schemas.openxmlformats.org/officeDocument/2006/relationships/hyperlink" Target="https://infourok.ru/kartoteka-teatralizovannih-igr-vo-vtoroy-mladshey-gruppe-877655.html" TargetMode="External"/><Relationship Id="rId36" Type="http://schemas.openxmlformats.org/officeDocument/2006/relationships/hyperlink" Target="https://infourok.ru/kartoteka-teatralizovannih-igr-vo-vtoroy-mladshey-gruppe-877655.html" TargetMode="External"/><Relationship Id="rId10" Type="http://schemas.openxmlformats.org/officeDocument/2006/relationships/hyperlink" Target="https://infourok.ru/kartoteka-teatralizovannih-igr-vo-vtoroy-mladshey-gruppe-877655.html" TargetMode="External"/><Relationship Id="rId19" Type="http://schemas.openxmlformats.org/officeDocument/2006/relationships/hyperlink" Target="https://infourok.ru/kartoteka-teatralizovannih-igr-vo-vtoroy-mladshey-gruppe-877655.html" TargetMode="External"/><Relationship Id="rId31" Type="http://schemas.openxmlformats.org/officeDocument/2006/relationships/hyperlink" Target="https://infourok.ru/kartoteka-teatralizovannih-igr-vo-vtoroy-mladshey-gruppe-87765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kartoteka-teatralizovannih-igr-vo-vtoroy-mladshey-gruppe-877655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png"/><Relationship Id="rId27" Type="http://schemas.openxmlformats.org/officeDocument/2006/relationships/hyperlink" Target="https://infourok.ru/kartoteka-teatralizovannih-igr-vo-vtoroy-mladshey-gruppe-877655.html" TargetMode="External"/><Relationship Id="rId30" Type="http://schemas.openxmlformats.org/officeDocument/2006/relationships/hyperlink" Target="https://infourok.ru/kartoteka-teatralizovannih-igr-vo-vtoroy-mladshey-gruppe-877655.html" TargetMode="External"/><Relationship Id="rId35" Type="http://schemas.openxmlformats.org/officeDocument/2006/relationships/hyperlink" Target="https://infourok.ru/kartoteka-teatralizovannih-igr-vo-vtoroy-mladshey-gruppe-8776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2021-01-15T23:59:00Z</dcterms:created>
  <dcterms:modified xsi:type="dcterms:W3CDTF">2021-01-15T23:59:00Z</dcterms:modified>
</cp:coreProperties>
</file>