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55" w:rsidRDefault="00C97DA9">
      <w:r w:rsidRPr="00C97DA9">
        <w:rPr>
          <w:noProof/>
          <w:lang w:eastAsia="ru-RU"/>
        </w:rPr>
        <w:drawing>
          <wp:inline distT="0" distB="0" distL="0" distR="0">
            <wp:extent cx="5940425" cy="8394404"/>
            <wp:effectExtent l="0" t="0" r="3175" b="6985"/>
            <wp:docPr id="1" name="Рисунок 1" descr="C:\Users\Пользователь\Desktop\21\Башкирова групп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1\Башкирова группа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C97DA9" w:rsidRDefault="00C97DA9"/>
    <w:p w:rsidR="00C97DA9" w:rsidRDefault="00C97DA9"/>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lastRenderedPageBreak/>
        <w:t>Содержание паспорта группы</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I. ОБЩАЯ ИНФОРМАЦИЯ </w:t>
      </w:r>
      <w:r w:rsidRPr="00C97DA9">
        <w:rPr>
          <w:rFonts w:ascii="Times New Roman" w:eastAsia="Times New Roman" w:hAnsi="Times New Roman" w:cs="Times New Roman"/>
          <w:color w:val="000000"/>
          <w:sz w:val="28"/>
          <w:szCs w:val="28"/>
          <w:lang w:eastAsia="ru-RU"/>
        </w:rPr>
        <w:t>..............................3</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1.1. Пояснительная записка .................................. </w:t>
      </w:r>
      <w:proofErr w:type="gramStart"/>
      <w:r w:rsidRPr="00C97DA9">
        <w:rPr>
          <w:rFonts w:ascii="Times New Roman" w:eastAsia="Times New Roman" w:hAnsi="Times New Roman" w:cs="Times New Roman"/>
          <w:color w:val="000000"/>
          <w:sz w:val="28"/>
          <w:szCs w:val="28"/>
          <w:lang w:eastAsia="ru-RU"/>
        </w:rPr>
        <w:t>..</w:t>
      </w:r>
      <w:proofErr w:type="gramEnd"/>
      <w:r w:rsidRPr="00C97DA9">
        <w:rPr>
          <w:rFonts w:ascii="Times New Roman" w:eastAsia="Times New Roman" w:hAnsi="Times New Roman" w:cs="Times New Roman"/>
          <w:color w:val="000000"/>
          <w:sz w:val="28"/>
          <w:szCs w:val="28"/>
          <w:lang w:eastAsia="ru-RU"/>
        </w:rPr>
        <w:t>3</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1.2. Состав, контингент группы </w:t>
      </w:r>
      <w:proofErr w:type="gramStart"/>
      <w:r w:rsidRPr="00C97DA9">
        <w:rPr>
          <w:rFonts w:ascii="Times New Roman" w:eastAsia="Times New Roman" w:hAnsi="Times New Roman" w:cs="Times New Roman"/>
          <w:color w:val="000000"/>
          <w:sz w:val="28"/>
          <w:szCs w:val="28"/>
          <w:lang w:eastAsia="ru-RU"/>
        </w:rPr>
        <w:t>воспитанников:........</w:t>
      </w:r>
      <w:proofErr w:type="gramEnd"/>
      <w:r w:rsidRPr="00C97DA9">
        <w:rPr>
          <w:rFonts w:ascii="Times New Roman" w:eastAsia="Times New Roman" w:hAnsi="Times New Roman" w:cs="Times New Roman"/>
          <w:color w:val="000000"/>
          <w:sz w:val="28"/>
          <w:szCs w:val="28"/>
          <w:lang w:eastAsia="ru-RU"/>
        </w:rPr>
        <w:t xml:space="preserve"> 5</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1.3. Сведения о педагогах, работящих с детьми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II. СОДЕРЖАТЕЛЬНЫЙ РАЗДЕЛ </w:t>
      </w:r>
      <w:r w:rsidRPr="00C97DA9">
        <w:rPr>
          <w:rFonts w:ascii="Times New Roman" w:eastAsia="Times New Roman" w:hAnsi="Times New Roman" w:cs="Times New Roman"/>
          <w:color w:val="000000"/>
          <w:sz w:val="28"/>
          <w:szCs w:val="28"/>
          <w:lang w:eastAsia="ru-RU"/>
        </w:rPr>
        <w:t>............................7</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2.1. Возрастные психофизические особенности детей второй</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Группы раннего возраста .......................7</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2.2. Содержание работы с детьми (по образовательным областям) .... 9</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2.3. Виды детской деятельности по образовательным областям</w:t>
      </w:r>
      <w:proofErr w:type="gramStart"/>
      <w:r w:rsidRPr="00C97DA9">
        <w:rPr>
          <w:rFonts w:ascii="Times New Roman" w:eastAsia="Times New Roman" w:hAnsi="Times New Roman" w:cs="Times New Roman"/>
          <w:color w:val="000000"/>
          <w:sz w:val="28"/>
          <w:szCs w:val="28"/>
          <w:lang w:eastAsia="ru-RU"/>
        </w:rPr>
        <w:t xml:space="preserve"> ....</w:t>
      </w:r>
      <w:proofErr w:type="gramEnd"/>
      <w:r w:rsidRPr="00C97DA9">
        <w:rPr>
          <w:rFonts w:ascii="Times New Roman" w:eastAsia="Times New Roman" w:hAnsi="Times New Roman" w:cs="Times New Roman"/>
          <w:color w:val="000000"/>
          <w:sz w:val="28"/>
          <w:szCs w:val="28"/>
          <w:lang w:eastAsia="ru-RU"/>
        </w:rPr>
        <w:t>. 10</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III. ОРГАНИЗАЦИОННЫЙ РАЗДЕЛ </w:t>
      </w:r>
      <w:r w:rsidRPr="00C97DA9">
        <w:rPr>
          <w:rFonts w:ascii="Times New Roman" w:eastAsia="Times New Roman" w:hAnsi="Times New Roman" w:cs="Times New Roman"/>
          <w:color w:val="000000"/>
          <w:sz w:val="28"/>
          <w:szCs w:val="28"/>
          <w:lang w:eastAsia="ru-RU"/>
        </w:rPr>
        <w:t>...............11</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3.1. Режим дня в дошкольном учреждении ...................11</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3.2. Расписание непосредственно образовательной деятельности на</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2020-2021 учебный год ............14</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IV. МАТЕРИАЛЬНО-ТЕХНИЧЕСКИЙ РАЗДЕЛ </w:t>
      </w:r>
      <w:r w:rsidRPr="00C97DA9">
        <w:rPr>
          <w:rFonts w:ascii="Times New Roman" w:eastAsia="Times New Roman" w:hAnsi="Times New Roman" w:cs="Times New Roman"/>
          <w:color w:val="000000"/>
          <w:sz w:val="28"/>
          <w:szCs w:val="28"/>
          <w:lang w:eastAsia="ru-RU"/>
        </w:rPr>
        <w:t>...............15</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4.1. Методическая литература, используемая для реализации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Основной образовательной программы ДОУ во </w:t>
      </w:r>
      <w:proofErr w:type="gramStart"/>
      <w:r w:rsidRPr="00C97DA9">
        <w:rPr>
          <w:rFonts w:ascii="Times New Roman" w:eastAsia="Times New Roman" w:hAnsi="Times New Roman" w:cs="Times New Roman"/>
          <w:color w:val="000000"/>
          <w:sz w:val="28"/>
          <w:szCs w:val="28"/>
          <w:lang w:eastAsia="ru-RU"/>
        </w:rPr>
        <w:t>второй  группе</w:t>
      </w:r>
      <w:proofErr w:type="gramEnd"/>
      <w:r w:rsidRPr="00C97DA9">
        <w:rPr>
          <w:rFonts w:ascii="Times New Roman" w:eastAsia="Times New Roman" w:hAnsi="Times New Roman" w:cs="Times New Roman"/>
          <w:color w:val="000000"/>
          <w:sz w:val="28"/>
          <w:szCs w:val="28"/>
          <w:lang w:eastAsia="ru-RU"/>
        </w:rPr>
        <w:t xml:space="preserve"> раннего возраста.................15</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4.2. Организация развивающей предметно-пространственной среды во</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второй группе раннего возраста.................................................................17</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right="-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Default="00C97DA9" w:rsidP="00C97DA9">
      <w:pPr>
        <w:spacing w:after="0" w:line="240" w:lineRule="auto"/>
        <w:jc w:val="center"/>
        <w:rPr>
          <w:rFonts w:ascii="Times New Roman" w:eastAsia="Times New Roman" w:hAnsi="Times New Roman" w:cs="Times New Roman"/>
          <w:sz w:val="24"/>
          <w:szCs w:val="24"/>
          <w:lang w:eastAsia="ru-RU"/>
        </w:rPr>
      </w:pPr>
    </w:p>
    <w:p w:rsidR="00C97DA9" w:rsidRDefault="00C97DA9" w:rsidP="00C97DA9">
      <w:pPr>
        <w:spacing w:after="0" w:line="240" w:lineRule="auto"/>
        <w:jc w:val="center"/>
        <w:rPr>
          <w:rFonts w:ascii="Times New Roman" w:eastAsia="Times New Roman" w:hAnsi="Times New Roman" w:cs="Times New Roman"/>
          <w:sz w:val="24"/>
          <w:szCs w:val="24"/>
          <w:lang w:eastAsia="ru-RU"/>
        </w:rPr>
      </w:pP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lastRenderedPageBreak/>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I. ОБЩАЯ ИНФОРМАЦИЯ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1.1. Пояснительная записка</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Паспорт группы детского сада </w:t>
      </w:r>
      <w:r w:rsidRPr="00C97DA9">
        <w:rPr>
          <w:rFonts w:ascii="Times New Roman" w:eastAsia="Times New Roman" w:hAnsi="Times New Roman" w:cs="Times New Roman"/>
          <w:color w:val="000000"/>
          <w:sz w:val="28"/>
          <w:szCs w:val="28"/>
          <w:lang w:eastAsia="ru-RU"/>
        </w:rPr>
        <w:t>- это документ, отражающий структуру, условия, содержание работы данной группы, а также важнейшие показатели ее деятельности.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Паспорт соответствия модульному стандарту материально-технического обеспечения образовательного процесса разработан с целью единого подхода в вопросах организации предметно-пространственной развивающей среды, способствующей гармоничному развитию и саморазвитию детей в конкретно заданных условиях МБДОУ «Детский сад № 21» с последующим ее формированием и доведением соответствия требованиям ФГОС.</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Паспорт разработан на основе документов, регламентирующих выбор оборудования, учебно-методических и игровых материалов:</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Концепция содержания непрерывного образования (дошкольное и начальное звено), утв. Федеральным координационным советом по общему образованию Министерства образования РФ от 17.06.2003;</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Санитарно-эпидемиологические правила и нормативы «Санитарно-эпидемиологические требования к устройству, содержанию и организации режима работы в дошкольных организациях СанПиН 2.4.1.3049-13г.;</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Письмо Департамента общего образования </w:t>
      </w:r>
      <w:proofErr w:type="spellStart"/>
      <w:r w:rsidRPr="00C97DA9">
        <w:rPr>
          <w:rFonts w:ascii="Times New Roman" w:eastAsia="Times New Roman" w:hAnsi="Times New Roman" w:cs="Times New Roman"/>
          <w:color w:val="000000"/>
          <w:sz w:val="28"/>
          <w:szCs w:val="28"/>
          <w:lang w:eastAsia="ru-RU"/>
        </w:rPr>
        <w:t>Минобрнауки</w:t>
      </w:r>
      <w:proofErr w:type="spellEnd"/>
      <w:r w:rsidRPr="00C97DA9">
        <w:rPr>
          <w:rFonts w:ascii="Times New Roman" w:eastAsia="Times New Roman" w:hAnsi="Times New Roman" w:cs="Times New Roman"/>
          <w:color w:val="000000"/>
          <w:sz w:val="28"/>
          <w:szCs w:val="28"/>
          <w:lang w:eastAsia="ru-RU"/>
        </w:rPr>
        <w:t xml:space="preserve"> России от 17.11.2011 г. № 03-877 «О реализации приказа </w:t>
      </w:r>
      <w:proofErr w:type="spellStart"/>
      <w:r w:rsidRPr="00C97DA9">
        <w:rPr>
          <w:rFonts w:ascii="Times New Roman" w:eastAsia="Times New Roman" w:hAnsi="Times New Roman" w:cs="Times New Roman"/>
          <w:color w:val="000000"/>
          <w:sz w:val="28"/>
          <w:szCs w:val="28"/>
          <w:lang w:eastAsia="ru-RU"/>
        </w:rPr>
        <w:t>Минобрнауки</w:t>
      </w:r>
      <w:proofErr w:type="spellEnd"/>
      <w:r w:rsidRPr="00C97DA9">
        <w:rPr>
          <w:rFonts w:ascii="Times New Roman" w:eastAsia="Times New Roman" w:hAnsi="Times New Roman" w:cs="Times New Roman"/>
          <w:color w:val="000000"/>
          <w:sz w:val="28"/>
          <w:szCs w:val="28"/>
          <w:lang w:eastAsia="ru-RU"/>
        </w:rPr>
        <w:t xml:space="preserve"> России от 20.07.2011 г. № 2151»;</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Письмо Минобразования России от 15.03.2004 № 03-51-46ин/14-03 «О направлении Примерных требований к содержанию развивающей среды детей дошкольного возраста, воспитывающихся в семье»;</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Письмо Минобразования России от 17.05.1995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w:t>
      </w:r>
      <w:proofErr w:type="spellStart"/>
      <w:r w:rsidRPr="00C97DA9">
        <w:rPr>
          <w:rFonts w:ascii="Times New Roman" w:eastAsia="Times New Roman" w:hAnsi="Times New Roman" w:cs="Times New Roman"/>
          <w:color w:val="000000"/>
          <w:sz w:val="28"/>
          <w:szCs w:val="28"/>
          <w:lang w:eastAsia="ru-RU"/>
        </w:rPr>
        <w:t>психо</w:t>
      </w:r>
      <w:proofErr w:type="spellEnd"/>
      <w:r w:rsidRPr="00C97DA9">
        <w:rPr>
          <w:rFonts w:ascii="Times New Roman" w:eastAsia="Times New Roman" w:hAnsi="Times New Roman" w:cs="Times New Roman"/>
          <w:color w:val="000000"/>
          <w:sz w:val="28"/>
          <w:szCs w:val="28"/>
          <w:lang w:eastAsia="ru-RU"/>
        </w:rPr>
        <w:t xml:space="preserve"> лого-педагогической ценности игр и игрушек»);</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Концепция построения развивающей среды в дошкольном учреждении (авторы В.А. Петровский, Л.М. Кларина, Л.А. </w:t>
      </w:r>
      <w:proofErr w:type="spellStart"/>
      <w:r w:rsidRPr="00C97DA9">
        <w:rPr>
          <w:rFonts w:ascii="Times New Roman" w:eastAsia="Times New Roman" w:hAnsi="Times New Roman" w:cs="Times New Roman"/>
          <w:color w:val="000000"/>
          <w:sz w:val="28"/>
          <w:szCs w:val="28"/>
          <w:lang w:eastAsia="ru-RU"/>
        </w:rPr>
        <w:t>Смывина</w:t>
      </w:r>
      <w:proofErr w:type="spellEnd"/>
      <w:r w:rsidRPr="00C97DA9">
        <w:rPr>
          <w:rFonts w:ascii="Times New Roman" w:eastAsia="Times New Roman" w:hAnsi="Times New Roman" w:cs="Times New Roman"/>
          <w:color w:val="000000"/>
          <w:sz w:val="28"/>
          <w:szCs w:val="28"/>
          <w:lang w:eastAsia="ru-RU"/>
        </w:rPr>
        <w:t>, Л.П. Стрелкова, 1993 г.);</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Концепция дошкольного воспитания (авторы В.В. Давыдов, В.А. Петровский, 1989 г.);</w:t>
      </w:r>
    </w:p>
    <w:p w:rsidR="00C97DA9" w:rsidRPr="00C97DA9" w:rsidRDefault="00C97DA9" w:rsidP="00C97DA9">
      <w:pPr>
        <w:widowControl w:val="0"/>
        <w:numPr>
          <w:ilvl w:val="0"/>
          <w:numId w:val="1"/>
        </w:numPr>
        <w:shd w:val="clear" w:color="auto" w:fill="FFFFFF"/>
        <w:tabs>
          <w:tab w:val="left" w:pos="720"/>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Требования ФГОС к среде ДОУ (проект).</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Предметно-развивающая образовательная среда</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lastRenderedPageBreak/>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Макросреда—это ближайшее окружение детского сада (участок, соседствующие жилые дома и учреждения, ближний сквер, парк).</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Оборудование помещений дошкольного учреждения должно быть безопасным, </w:t>
      </w:r>
      <w:proofErr w:type="spellStart"/>
      <w:r w:rsidRPr="00C97DA9">
        <w:rPr>
          <w:rFonts w:ascii="Times New Roman" w:eastAsia="Times New Roman" w:hAnsi="Times New Roman" w:cs="Times New Roman"/>
          <w:color w:val="000000"/>
          <w:sz w:val="28"/>
          <w:szCs w:val="28"/>
          <w:lang w:eastAsia="ru-RU"/>
        </w:rPr>
        <w:t>здоровьесберегающим</w:t>
      </w:r>
      <w:proofErr w:type="spellEnd"/>
      <w:r w:rsidRPr="00C97DA9">
        <w:rPr>
          <w:rFonts w:ascii="Times New Roman" w:eastAsia="Times New Roman" w:hAnsi="Times New Roman" w:cs="Times New Roman"/>
          <w:color w:val="000000"/>
          <w:sz w:val="28"/>
          <w:szCs w:val="28"/>
          <w:lang w:eastAsia="ru-RU"/>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Оснащение уголков меняется в соответствии с тематическим планированием образовательного процесса.</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качестве таких зон развития являются:</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уголок для ролевых игр;</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художественно – речевой деятельности</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книжный уголок;</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зона для настольно-печатных игр;</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выставка (детского рисунка, детского творчества, изделий народных мастеров и т. д.);</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уголок природы (наблюдений за природой);</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спортивный уголок;</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уголок для игр с песком;</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игровой уголок (с игрушками, строительным материалом);</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уголок уединения</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уголок безопасности (ПДД, ППБ, ЗОЖ, ОБЖ)</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сенсомоторный уголок</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уголки       для       разнообразных      видов       самостоятельной       деятельности       детей, изобразительной, музыкальной и др.;</w:t>
      </w:r>
    </w:p>
    <w:p w:rsidR="00C97DA9" w:rsidRPr="00C97DA9" w:rsidRDefault="00C97DA9" w:rsidP="00C97DA9">
      <w:pPr>
        <w:widowControl w:val="0"/>
        <w:numPr>
          <w:ilvl w:val="0"/>
          <w:numId w:val="2"/>
        </w:numPr>
        <w:shd w:val="clear" w:color="auto" w:fill="FFFFFF"/>
        <w:tabs>
          <w:tab w:val="clear" w:pos="720"/>
          <w:tab w:val="left" w:pos="994"/>
        </w:tabs>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В групповой комнате   созданы условия для самостоятельной двигательной активности детей: предусмотрена площадь, свободная от мебели и </w:t>
      </w:r>
      <w:proofErr w:type="gramStart"/>
      <w:r w:rsidRPr="00C97DA9">
        <w:rPr>
          <w:rFonts w:ascii="Times New Roman" w:eastAsia="Times New Roman" w:hAnsi="Times New Roman" w:cs="Times New Roman"/>
          <w:color w:val="000000"/>
          <w:sz w:val="28"/>
          <w:szCs w:val="28"/>
          <w:lang w:eastAsia="ru-RU"/>
        </w:rPr>
        <w:t xml:space="preserve">игрушек,   </w:t>
      </w:r>
      <w:proofErr w:type="gramEnd"/>
      <w:r w:rsidRPr="00C97DA9">
        <w:rPr>
          <w:rFonts w:ascii="Times New Roman" w:eastAsia="Times New Roman" w:hAnsi="Times New Roman" w:cs="Times New Roman"/>
          <w:color w:val="000000"/>
          <w:sz w:val="28"/>
          <w:szCs w:val="28"/>
          <w:lang w:eastAsia="ru-RU"/>
        </w:rPr>
        <w:t>дети обеспечены   игрушками, побуждающими к двигательной игровой деятельности (мячи, обручи, скакалки). Меняются игрушки, стимулирующие двигательную активность, несколько раз в день.</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lastRenderedPageBreak/>
        <w:t> </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Общая площадь – 113,5 м</w:t>
      </w:r>
      <w:r w:rsidRPr="00C97DA9">
        <w:rPr>
          <w:rFonts w:ascii="Times New Roman" w:eastAsia="Times New Roman" w:hAnsi="Times New Roman" w:cs="Times New Roman"/>
          <w:color w:val="000000"/>
          <w:sz w:val="28"/>
          <w:szCs w:val="28"/>
          <w:vertAlign w:val="superscript"/>
          <w:lang w:eastAsia="ru-RU"/>
        </w:rPr>
        <w:t xml:space="preserve">2    </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Приемная – 15,1 м</w:t>
      </w:r>
      <w:r w:rsidRPr="00C97DA9">
        <w:rPr>
          <w:rFonts w:ascii="Times New Roman" w:eastAsia="Times New Roman" w:hAnsi="Times New Roman" w:cs="Times New Roman"/>
          <w:color w:val="000000"/>
          <w:sz w:val="28"/>
          <w:szCs w:val="28"/>
          <w:vertAlign w:val="superscript"/>
          <w:lang w:eastAsia="ru-RU"/>
        </w:rPr>
        <w:t>2</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Игровая – 46,5 м</w:t>
      </w:r>
      <w:r w:rsidRPr="00C97DA9">
        <w:rPr>
          <w:rFonts w:ascii="Times New Roman" w:eastAsia="Times New Roman" w:hAnsi="Times New Roman" w:cs="Times New Roman"/>
          <w:color w:val="000000"/>
          <w:sz w:val="28"/>
          <w:szCs w:val="28"/>
          <w:vertAlign w:val="superscript"/>
          <w:lang w:eastAsia="ru-RU"/>
        </w:rPr>
        <w:t>2</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Спальня – 36,7 м</w:t>
      </w:r>
      <w:r w:rsidRPr="00C97DA9">
        <w:rPr>
          <w:rFonts w:ascii="Times New Roman" w:eastAsia="Times New Roman" w:hAnsi="Times New Roman" w:cs="Times New Roman"/>
          <w:color w:val="000000"/>
          <w:sz w:val="28"/>
          <w:szCs w:val="28"/>
          <w:vertAlign w:val="superscript"/>
          <w:lang w:eastAsia="ru-RU"/>
        </w:rPr>
        <w:t>2</w:t>
      </w:r>
    </w:p>
    <w:p w:rsidR="00C97DA9" w:rsidRPr="00C97DA9" w:rsidRDefault="00C97DA9" w:rsidP="00C97DA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Туалетная комната – 5,87м</w:t>
      </w:r>
      <w:r w:rsidRPr="00C97DA9">
        <w:rPr>
          <w:rFonts w:ascii="Times New Roman" w:eastAsia="Times New Roman" w:hAnsi="Times New Roman" w:cs="Times New Roman"/>
          <w:color w:val="000000"/>
          <w:sz w:val="28"/>
          <w:szCs w:val="28"/>
          <w:vertAlign w:val="superscript"/>
          <w:lang w:eastAsia="ru-RU"/>
        </w:rPr>
        <w:t>2</w:t>
      </w:r>
      <w:r w:rsidRPr="00C97DA9">
        <w:rPr>
          <w:rFonts w:ascii="Times New Roman" w:eastAsia="Times New Roman" w:hAnsi="Times New Roman" w:cs="Times New Roman"/>
          <w:color w:val="000000"/>
          <w:sz w:val="28"/>
          <w:szCs w:val="28"/>
          <w:lang w:eastAsia="ru-RU"/>
        </w:rPr>
        <w:t xml:space="preserve">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1.3. Сведения о педагогах, работящих с детьми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Воспитатели</w:t>
      </w:r>
      <w:r w:rsidRPr="00C97DA9">
        <w:rPr>
          <w:rFonts w:ascii="Times New Roman" w:eastAsia="Times New Roman" w:hAnsi="Times New Roman" w:cs="Times New Roman"/>
          <w:color w:val="000000"/>
          <w:sz w:val="28"/>
          <w:szCs w:val="28"/>
          <w:lang w:eastAsia="ru-RU"/>
        </w:rPr>
        <w:t>:</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i/>
          <w:iCs/>
          <w:color w:val="000000"/>
          <w:sz w:val="28"/>
          <w:szCs w:val="28"/>
          <w:lang w:eastAsia="ru-RU"/>
        </w:rPr>
        <w:t>Башкирова Елена Владимировна</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воспитатель высшей квалификационной категории,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образование высшее профессиональное, стаж -26 года.</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i/>
          <w:iCs/>
          <w:color w:val="000000"/>
          <w:sz w:val="28"/>
          <w:szCs w:val="28"/>
          <w:lang w:eastAsia="ru-RU"/>
        </w:rPr>
        <w:t>Грязнова Ольга Александровна</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воспитатель высшей квалификационной категории,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образование среднее </w:t>
      </w:r>
      <w:proofErr w:type="gramStart"/>
      <w:r w:rsidRPr="00C97DA9">
        <w:rPr>
          <w:rFonts w:ascii="Times New Roman" w:eastAsia="Times New Roman" w:hAnsi="Times New Roman" w:cs="Times New Roman"/>
          <w:color w:val="000000"/>
          <w:sz w:val="28"/>
          <w:szCs w:val="28"/>
          <w:lang w:eastAsia="ru-RU"/>
        </w:rPr>
        <w:t>профессиональное,  стаж</w:t>
      </w:r>
      <w:proofErr w:type="gramEnd"/>
      <w:r w:rsidRPr="00C97DA9">
        <w:rPr>
          <w:rFonts w:ascii="Times New Roman" w:eastAsia="Times New Roman" w:hAnsi="Times New Roman" w:cs="Times New Roman"/>
          <w:color w:val="000000"/>
          <w:sz w:val="28"/>
          <w:szCs w:val="28"/>
          <w:lang w:eastAsia="ru-RU"/>
        </w:rPr>
        <w:t xml:space="preserve"> -18 лет.</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Помощник воспитателя: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Каждому ребенку от природы дано быть умным, здоровым и счастливым человеком. Задача взрослых помочь малышу раскрыть свой потенциал, научить его познать окружающий мир. У нас он будет общаться,</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играть, рисовать, танцевать, строить и многое другое. Мы позаботимся о том, чтобы ваш ребенок стал самостоятельным, общительным, любознательным, всесторонне развитым.</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группе все устроено для ребенка. Малыш найдет и познает много удивительного, играя, станет большим и самостоятельным.</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II. </w:t>
      </w:r>
      <w:r w:rsidRPr="00C97DA9">
        <w:rPr>
          <w:rFonts w:ascii="Times New Roman,Bold" w:eastAsia="Times New Roman" w:hAnsi="Times New Roman,Bold" w:cs="Times New Roman"/>
          <w:b/>
          <w:bCs/>
          <w:color w:val="000000"/>
          <w:sz w:val="28"/>
          <w:szCs w:val="28"/>
          <w:lang w:eastAsia="ru-RU"/>
        </w:rPr>
        <w:t>СОДЕРЖАТЕЛЬНЫЙ РАЗДЕЛ</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2.1. Возрастные психофизические особенности детей первой младшей группы</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На третьем году жизни дети становятся самостоятельнее. Продолжают</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развиваться предметная деятельность, деловое сотрудничество ребенка и взрослого; совершенствуется восприятие, речь, начальные формы произвольного поведения, игры, наглядно-действенное мышление, в конце года появляются основы </w:t>
      </w:r>
      <w:proofErr w:type="spellStart"/>
      <w:r w:rsidRPr="00C97DA9">
        <w:rPr>
          <w:rFonts w:ascii="Times New Roman" w:eastAsia="Times New Roman" w:hAnsi="Times New Roman" w:cs="Times New Roman"/>
          <w:color w:val="000000"/>
          <w:sz w:val="28"/>
          <w:szCs w:val="28"/>
          <w:lang w:eastAsia="ru-RU"/>
        </w:rPr>
        <w:t>нагдядно</w:t>
      </w:r>
      <w:proofErr w:type="spellEnd"/>
      <w:r w:rsidRPr="00C97DA9">
        <w:rPr>
          <w:rFonts w:ascii="Times New Roman" w:eastAsia="Times New Roman" w:hAnsi="Times New Roman" w:cs="Times New Roman"/>
          <w:color w:val="000000"/>
          <w:sz w:val="28"/>
          <w:szCs w:val="28"/>
          <w:lang w:eastAsia="ru-RU"/>
        </w:rPr>
        <w:t>-образного мышления.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ходе совместной с взрослыми предметной деятельности продолжает</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lastRenderedPageBreak/>
        <w:t>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Количество понимаемых слов значительно возрастает.</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концу третьего года жизни речь становятся средством общения ребенка со сверстниками. В этом возрасте у детей формируются новые виды деятельности: игра, рисование и конструирование.</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Появление собственно изобразительной деятельности обусловлено тем,</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что ребенок уже способен сформулировать намерение изобразить какой-либо предмет.</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На третьем году жизни совершенствуются зрительные и слуховые</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 базисным характеристикам личности трехлетнего ребенка относятся:</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lastRenderedPageBreak/>
        <w:t>компетентность, эмоциональность, инициативность, самостоятельность.</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Компетентность</w:t>
      </w:r>
      <w:r w:rsidRPr="00C97DA9">
        <w:rPr>
          <w:rFonts w:ascii="Times New Roman" w:eastAsia="Times New Roman" w:hAnsi="Times New Roman" w:cs="Times New Roman"/>
          <w:color w:val="000000"/>
          <w:sz w:val="28"/>
          <w:szCs w:val="28"/>
          <w:lang w:eastAsia="ru-RU"/>
        </w:rPr>
        <w:t>. К 3 годам ребенок достигает определенного уровня</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Интеллектуальная</w:t>
      </w:r>
      <w:r w:rsidRPr="00C97DA9">
        <w:rPr>
          <w:rFonts w:ascii="Times New Roman" w:eastAsia="Times New Roman" w:hAnsi="Times New Roman" w:cs="Times New Roman"/>
          <w:i/>
          <w:iCs/>
          <w:color w:val="000000"/>
          <w:sz w:val="28"/>
          <w:szCs w:val="28"/>
          <w:lang w:eastAsia="ru-RU"/>
        </w:rPr>
        <w:t> </w:t>
      </w:r>
      <w:r w:rsidRPr="00C97DA9">
        <w:rPr>
          <w:rFonts w:ascii="Times New Roman" w:eastAsia="Times New Roman" w:hAnsi="Times New Roman" w:cs="Times New Roman"/>
          <w:color w:val="000000"/>
          <w:sz w:val="28"/>
          <w:szCs w:val="28"/>
          <w:lang w:eastAsia="ru-RU"/>
        </w:rPr>
        <w:t>компетентность выражается прежде всего в том, что ребенок активно интересуется окружающим его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 Овладение родным языком характеризуется использованием основных грамматических категорий и словаря разговорной речи. 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лазание, действия с предметами), элементарными гигиеническими навыками и навыками самообслуживания.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Эмоциональность</w:t>
      </w:r>
      <w:r w:rsidRPr="00C97DA9">
        <w:rPr>
          <w:rFonts w:ascii="Times New Roman" w:eastAsia="Times New Roman" w:hAnsi="Times New Roman" w:cs="Times New Roman"/>
          <w:color w:val="000000"/>
          <w:sz w:val="28"/>
          <w:szCs w:val="28"/>
          <w:lang w:eastAsia="ru-RU"/>
        </w:rPr>
        <w:t>.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Инициативность</w:t>
      </w:r>
      <w:r w:rsidRPr="00C97DA9">
        <w:rPr>
          <w:rFonts w:ascii="Times New Roman" w:eastAsia="Times New Roman" w:hAnsi="Times New Roman" w:cs="Times New Roman"/>
          <w:b/>
          <w:bCs/>
          <w:i/>
          <w:iCs/>
          <w:color w:val="000000"/>
          <w:sz w:val="28"/>
          <w:szCs w:val="28"/>
          <w:lang w:eastAsia="ru-RU"/>
        </w:rPr>
        <w:t xml:space="preserve">. </w:t>
      </w:r>
      <w:r w:rsidRPr="00C97DA9">
        <w:rPr>
          <w:rFonts w:ascii="Times New Roman" w:eastAsia="Times New Roman" w:hAnsi="Times New Roman" w:cs="Times New Roman"/>
          <w:color w:val="000000"/>
          <w:sz w:val="28"/>
          <w:szCs w:val="28"/>
          <w:lang w:eastAsia="ru-RU"/>
        </w:rPr>
        <w:t>Проявляется во всех сферах жизнедеятельности: в общении в практической предметной деятельности, самодеятельных сюжетно - </w:t>
      </w:r>
      <w:proofErr w:type="spellStart"/>
      <w:r w:rsidRPr="00C97DA9">
        <w:rPr>
          <w:rFonts w:ascii="Times New Roman" w:eastAsia="Times New Roman" w:hAnsi="Times New Roman" w:cs="Times New Roman"/>
          <w:color w:val="000000"/>
          <w:sz w:val="28"/>
          <w:szCs w:val="28"/>
          <w:lang w:eastAsia="ru-RU"/>
        </w:rPr>
        <w:t>отобразительных</w:t>
      </w:r>
      <w:proofErr w:type="spellEnd"/>
      <w:r w:rsidRPr="00C97DA9">
        <w:rPr>
          <w:rFonts w:ascii="Times New Roman" w:eastAsia="Times New Roman" w:hAnsi="Times New Roman" w:cs="Times New Roman"/>
          <w:color w:val="000000"/>
          <w:sz w:val="28"/>
          <w:szCs w:val="28"/>
          <w:lang w:eastAsia="ru-RU"/>
        </w:rPr>
        <w:t xml:space="preserve"> играх. Все это составляет основу развития у ребенка креативности (способности к творчеству).</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Самостоятельность.</w:t>
      </w:r>
      <w:r w:rsidRPr="00C97DA9">
        <w:rPr>
          <w:rFonts w:ascii="Times New Roman" w:eastAsia="Times New Roman" w:hAnsi="Times New Roman" w:cs="Times New Roman"/>
          <w:b/>
          <w:bCs/>
          <w:i/>
          <w:iCs/>
          <w:color w:val="000000"/>
          <w:sz w:val="28"/>
          <w:szCs w:val="28"/>
          <w:lang w:eastAsia="ru-RU"/>
        </w:rPr>
        <w:t> </w:t>
      </w:r>
      <w:r w:rsidRPr="00C97DA9">
        <w:rPr>
          <w:rFonts w:ascii="Times New Roman" w:eastAsia="Times New Roman" w:hAnsi="Times New Roman" w:cs="Times New Roman"/>
          <w:color w:val="000000"/>
          <w:sz w:val="28"/>
          <w:szCs w:val="28"/>
          <w:lang w:eastAsia="ru-RU"/>
        </w:rPr>
        <w:t>Фундаментальная характеристика ребенка 3 лет</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Поскольку словесные предупреждения ребенок часто не учитывает, взрослому необходимо предвидеть опасность и заранее ее устранять (убирать бьющиеся или колющие предметы, закрывать дверцы шкафов и пр.).</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2.2. Содержание работы с детьми (по образовательным областям)</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Программа обеспечивает развитие детей дошкольного возраста в различных видах деятельности с учетом их возрастных и индивидуальных особенностей по основным образовательным областям:</w:t>
      </w:r>
    </w:p>
    <w:p w:rsidR="00C97DA9" w:rsidRPr="00C97DA9" w:rsidRDefault="00C97DA9" w:rsidP="00C97DA9">
      <w:pPr>
        <w:numPr>
          <w:ilvl w:val="0"/>
          <w:numId w:val="3"/>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социально-коммуникативное развитие;</w:t>
      </w:r>
    </w:p>
    <w:p w:rsidR="00C97DA9" w:rsidRPr="00C97DA9" w:rsidRDefault="00C97DA9" w:rsidP="00C97DA9">
      <w:pPr>
        <w:numPr>
          <w:ilvl w:val="0"/>
          <w:numId w:val="3"/>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познавательное развитие;</w:t>
      </w:r>
    </w:p>
    <w:p w:rsidR="00C97DA9" w:rsidRPr="00C97DA9" w:rsidRDefault="00C97DA9" w:rsidP="00C97DA9">
      <w:pPr>
        <w:numPr>
          <w:ilvl w:val="0"/>
          <w:numId w:val="3"/>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lastRenderedPageBreak/>
        <w:t>речевое развитие;</w:t>
      </w:r>
    </w:p>
    <w:p w:rsidR="00C97DA9" w:rsidRPr="00C97DA9" w:rsidRDefault="00C97DA9" w:rsidP="00C97DA9">
      <w:pPr>
        <w:numPr>
          <w:ilvl w:val="0"/>
          <w:numId w:val="3"/>
        </w:numPr>
        <w:spacing w:after="0" w:line="240" w:lineRule="auto"/>
        <w:ind w:left="2149"/>
        <w:jc w:val="both"/>
        <w:rPr>
          <w:rFonts w:ascii="Times New Roman" w:eastAsia="Times New Roman" w:hAnsi="Times New Roman" w:cs="Times New Roman"/>
          <w:sz w:val="24"/>
          <w:szCs w:val="24"/>
          <w:lang w:eastAsia="ru-RU"/>
        </w:rPr>
      </w:pPr>
      <w:proofErr w:type="spellStart"/>
      <w:r w:rsidRPr="00C97DA9">
        <w:rPr>
          <w:rFonts w:ascii="Times New Roman" w:eastAsia="Times New Roman" w:hAnsi="Times New Roman" w:cs="Times New Roman"/>
          <w:color w:val="000000"/>
          <w:sz w:val="28"/>
          <w:szCs w:val="28"/>
          <w:lang w:eastAsia="ru-RU"/>
        </w:rPr>
        <w:t>художествено-эстетическоѐ</w:t>
      </w:r>
      <w:proofErr w:type="spellEnd"/>
      <w:r w:rsidRPr="00C97DA9">
        <w:rPr>
          <w:rFonts w:ascii="Times New Roman" w:eastAsia="Times New Roman" w:hAnsi="Times New Roman" w:cs="Times New Roman"/>
          <w:color w:val="000000"/>
          <w:sz w:val="28"/>
          <w:szCs w:val="28"/>
          <w:lang w:eastAsia="ru-RU"/>
        </w:rPr>
        <w:t xml:space="preserve"> развитие;</w:t>
      </w:r>
    </w:p>
    <w:p w:rsidR="00C97DA9" w:rsidRPr="00C97DA9" w:rsidRDefault="00C97DA9" w:rsidP="00C97DA9">
      <w:pPr>
        <w:numPr>
          <w:ilvl w:val="0"/>
          <w:numId w:val="3"/>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физическое развитие.</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каждой образовательной области прописаны:</w:t>
      </w:r>
    </w:p>
    <w:p w:rsidR="00C97DA9" w:rsidRPr="00C97DA9" w:rsidRDefault="00C97DA9" w:rsidP="00C97DA9">
      <w:pPr>
        <w:numPr>
          <w:ilvl w:val="0"/>
          <w:numId w:val="4"/>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основные задачи психолого-педагогической работы;</w:t>
      </w:r>
    </w:p>
    <w:p w:rsidR="00C97DA9" w:rsidRPr="00C97DA9" w:rsidRDefault="00C97DA9" w:rsidP="00C97DA9">
      <w:pPr>
        <w:numPr>
          <w:ilvl w:val="0"/>
          <w:numId w:val="4"/>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формы организации образовательной деятельности:</w:t>
      </w:r>
    </w:p>
    <w:p w:rsidR="00C97DA9" w:rsidRPr="00C97DA9" w:rsidRDefault="00C97DA9" w:rsidP="00C97DA9">
      <w:pPr>
        <w:numPr>
          <w:ilvl w:val="0"/>
          <w:numId w:val="4"/>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режимных моментах,</w:t>
      </w:r>
    </w:p>
    <w:p w:rsidR="00C97DA9" w:rsidRPr="00C97DA9" w:rsidRDefault="00C97DA9" w:rsidP="00C97DA9">
      <w:pPr>
        <w:numPr>
          <w:ilvl w:val="0"/>
          <w:numId w:val="4"/>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совместной деятельности педагога и детей,</w:t>
      </w:r>
    </w:p>
    <w:p w:rsidR="00C97DA9" w:rsidRPr="00C97DA9" w:rsidRDefault="00C97DA9" w:rsidP="00C97DA9">
      <w:pPr>
        <w:numPr>
          <w:ilvl w:val="0"/>
          <w:numId w:val="4"/>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самостоятельной деятельности детей,</w:t>
      </w:r>
    </w:p>
    <w:p w:rsidR="00C97DA9" w:rsidRPr="00C97DA9" w:rsidRDefault="00C97DA9" w:rsidP="00C97DA9">
      <w:pPr>
        <w:numPr>
          <w:ilvl w:val="0"/>
          <w:numId w:val="4"/>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во взаимодействии с семьями.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Обязательная часть Программы </w:t>
      </w:r>
      <w:r w:rsidRPr="00C97DA9">
        <w:rPr>
          <w:rFonts w:ascii="Times New Roman" w:eastAsia="Times New Roman" w:hAnsi="Times New Roman" w:cs="Times New Roman"/>
          <w:color w:val="000000"/>
          <w:sz w:val="28"/>
          <w:szCs w:val="28"/>
          <w:lang w:eastAsia="ru-RU"/>
        </w:rPr>
        <w:t>предполагает комплексность подхода, обеспечивая развитие детей по пяти образовательным областям.</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Каждая образовательная область включает в себя следующие структурные единицы:</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bl>
      <w:tblPr>
        <w:tblW w:w="0" w:type="auto"/>
        <w:tblCellSpacing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2"/>
        <w:gridCol w:w="4024"/>
      </w:tblGrid>
      <w:tr w:rsidR="00C97DA9" w:rsidRPr="00C97DA9" w:rsidTr="00C97DA9">
        <w:trPr>
          <w:tblCellSpacing w:w="0" w:type="dxa"/>
        </w:trPr>
        <w:tc>
          <w:tcPr>
            <w:tcW w:w="421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Образовательная область «Социально-коммуникативное развитие»</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c>
          <w:tcPr>
            <w:tcW w:w="595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Нравственное воспитание, формирование личности ребёнка, развитие общения; развитие игровой деятельности; ребенок в семье и сообществе; формирование позитивных установок к труду и творчеству</w:t>
            </w:r>
            <w:r w:rsidRPr="00C97DA9">
              <w:rPr>
                <w:rFonts w:ascii="Times New Roman" w:eastAsia="Times New Roman" w:hAnsi="Times New Roman" w:cs="Times New Roman"/>
                <w:b/>
                <w:bCs/>
                <w:color w:val="000000"/>
                <w:sz w:val="23"/>
                <w:szCs w:val="23"/>
                <w:lang w:eastAsia="ru-RU"/>
              </w:rPr>
              <w:t>;</w:t>
            </w:r>
            <w:r w:rsidRPr="00C97DA9">
              <w:rPr>
                <w:rFonts w:ascii="Times New Roman" w:eastAsia="Times New Roman" w:hAnsi="Times New Roman" w:cs="Times New Roman"/>
                <w:color w:val="000000"/>
                <w:sz w:val="28"/>
                <w:szCs w:val="28"/>
                <w:lang w:eastAsia="ru-RU"/>
              </w:rPr>
              <w:t xml:space="preserve"> формирование основ безопасности;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игровое общение с педагогом – психологом в период адаптации. </w:t>
            </w:r>
          </w:p>
        </w:tc>
      </w:tr>
      <w:tr w:rsidR="00C97DA9" w:rsidRPr="00C97DA9" w:rsidTr="00C97DA9">
        <w:trPr>
          <w:tblCellSpacing w:w="0" w:type="dxa"/>
        </w:trPr>
        <w:tc>
          <w:tcPr>
            <w:tcW w:w="4216" w:type="dxa"/>
            <w:tcBorders>
              <w:top w:val="single" w:sz="4" w:space="0" w:color="000000"/>
              <w:left w:val="single" w:sz="4" w:space="0" w:color="000000"/>
              <w:bottom w:val="single" w:sz="4" w:space="0" w:color="000000"/>
              <w:right w:val="single" w:sz="4" w:space="0" w:color="000000"/>
            </w:tcBorders>
            <w:vAlign w:val="center"/>
            <w:hideMark/>
          </w:tcPr>
          <w:tbl>
            <w:tblPr>
              <w:tblW w:w="0" w:type="auto"/>
              <w:tblCellSpacing w:w="0" w:type="dxa"/>
              <w:tblLook w:val="04A0" w:firstRow="1" w:lastRow="0" w:firstColumn="1" w:lastColumn="0" w:noHBand="0" w:noVBand="1"/>
            </w:tblPr>
            <w:tblGrid>
              <w:gridCol w:w="5686"/>
            </w:tblGrid>
            <w:tr w:rsidR="00C97DA9" w:rsidRPr="00C97DA9">
              <w:trPr>
                <w:trHeight w:val="107"/>
                <w:tblCellSpacing w:w="0" w:type="dxa"/>
              </w:trPr>
              <w:tc>
                <w:tcPr>
                  <w:tcW w:w="7039" w:type="dxa"/>
                  <w:tcBorders>
                    <w:top w:val="nil"/>
                    <w:left w:val="nil"/>
                    <w:bottom w:val="nil"/>
                    <w:right w:val="nil"/>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Образовательная </w:t>
                  </w:r>
                  <w:proofErr w:type="spellStart"/>
                  <w:r w:rsidRPr="00C97DA9">
                    <w:rPr>
                      <w:rFonts w:ascii="Times New Roman" w:eastAsia="Times New Roman" w:hAnsi="Times New Roman" w:cs="Times New Roman"/>
                      <w:b/>
                      <w:bCs/>
                      <w:color w:val="000000"/>
                      <w:sz w:val="28"/>
                      <w:szCs w:val="28"/>
                      <w:lang w:eastAsia="ru-RU"/>
                    </w:rPr>
                    <w:t>область«Познавательное</w:t>
                  </w:r>
                  <w:proofErr w:type="spellEnd"/>
                  <w:r w:rsidRPr="00C97DA9">
                    <w:rPr>
                      <w:rFonts w:ascii="Times New Roman" w:eastAsia="Times New Roman" w:hAnsi="Times New Roman" w:cs="Times New Roman"/>
                      <w:b/>
                      <w:bCs/>
                      <w:color w:val="000000"/>
                      <w:sz w:val="28"/>
                      <w:szCs w:val="28"/>
                      <w:lang w:eastAsia="ru-RU"/>
                    </w:rPr>
                    <w:t xml:space="preserve"> развитие»</w:t>
                  </w:r>
                </w:p>
              </w:tc>
            </w:tr>
            <w:tr w:rsidR="00C97DA9" w:rsidRPr="00C97DA9">
              <w:trPr>
                <w:trHeight w:val="107"/>
                <w:tblCellSpacing w:w="0" w:type="dxa"/>
              </w:trPr>
              <w:tc>
                <w:tcPr>
                  <w:tcW w:w="7039" w:type="dxa"/>
                  <w:tcBorders>
                    <w:top w:val="nil"/>
                    <w:left w:val="nil"/>
                    <w:bottom w:val="nil"/>
                    <w:right w:val="nil"/>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bl>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c>
          <w:tcPr>
            <w:tcW w:w="595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Развитие познавательно-исследовательской деятельности; формирование элементарных математических представлений; ознакомление с миром природы; ознакомление с предметным окружением; ознакомление с окружающим миром. </w:t>
            </w:r>
          </w:p>
        </w:tc>
      </w:tr>
      <w:tr w:rsidR="00C97DA9" w:rsidRPr="00C97DA9" w:rsidTr="00C97DA9">
        <w:trPr>
          <w:tblCellSpacing w:w="0" w:type="dxa"/>
        </w:trPr>
        <w:tc>
          <w:tcPr>
            <w:tcW w:w="421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Образовательная область «Речевое развитие»</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c>
          <w:tcPr>
            <w:tcW w:w="595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Развитие речи; приобщение к художественной литературе. </w:t>
            </w:r>
          </w:p>
        </w:tc>
      </w:tr>
      <w:tr w:rsidR="00C97DA9" w:rsidRPr="00C97DA9" w:rsidTr="00C97DA9">
        <w:trPr>
          <w:tblCellSpacing w:w="0" w:type="dxa"/>
        </w:trPr>
        <w:tc>
          <w:tcPr>
            <w:tcW w:w="421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c>
          <w:tcPr>
            <w:tcW w:w="595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Формирование начальных представлений о здоровом образе жизни; физическая культура.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r w:rsidR="00C97DA9" w:rsidRPr="00C97DA9" w:rsidTr="00C97DA9">
        <w:trPr>
          <w:tblCellSpacing w:w="0" w:type="dxa"/>
        </w:trPr>
        <w:tc>
          <w:tcPr>
            <w:tcW w:w="421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lastRenderedPageBreak/>
              <w:t>Образовательная область «Художественно-эстетическое развитие»</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c>
          <w:tcPr>
            <w:tcW w:w="595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Приобщение к искусству; изобразительная</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деятельность; конструктивно-модельная деятельность; музыкальная деятельность;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 игровой деятельности (театрализованные игры)</w:t>
            </w:r>
          </w:p>
        </w:tc>
      </w:tr>
    </w:tbl>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2.3. Виды детской деятельности по образовательным областям</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Программа реализуется в следующих видах деятельности:</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коммуникативная (общение и взаимодействие с взрослыми и сверстниками);</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познавательно - исследовательская (исследования объектов окружающего мира и экспериментирования с ними);</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трудовая (в помещении и на улице);</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конструктивная (конструирование из разного материала) включая конструкторы, модули, бумагу, природный и иной материал;</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изобразительная (рисования, лепка, аппликация),</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97DA9" w:rsidRPr="00C97DA9" w:rsidRDefault="00C97DA9" w:rsidP="00C97DA9">
      <w:pPr>
        <w:numPr>
          <w:ilvl w:val="0"/>
          <w:numId w:val="5"/>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двигательная (овладение основными движениями) активность ребенка.</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lastRenderedPageBreak/>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 xml:space="preserve">III. </w:t>
      </w:r>
      <w:r w:rsidRPr="00C97DA9">
        <w:rPr>
          <w:rFonts w:ascii="Times New Roman,Bold" w:eastAsia="Times New Roman" w:hAnsi="Times New Roman,Bold" w:cs="Times New Roman"/>
          <w:b/>
          <w:bCs/>
          <w:color w:val="000000"/>
          <w:sz w:val="28"/>
          <w:szCs w:val="28"/>
          <w:lang w:eastAsia="ru-RU"/>
        </w:rPr>
        <w:t>ОРГАНИЗАЦИОННЫЙ РАЗДЕЛ</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3.1. Режим дня в дошкольном учреждении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Ежедневная организация жизни и деятельности детей осуществляется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 учетом:</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построения образовательного процесса на адекватных возрасту формах</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работы с детьми: основной формой работы с детьми дошкольного</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возраста и ведущим видом деятельности для них является игра;</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решения программных образовательных задач в совместной</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деятельности взрослого и </w:t>
      </w:r>
      <w:proofErr w:type="gramStart"/>
      <w:r w:rsidRPr="00C97DA9">
        <w:rPr>
          <w:rFonts w:ascii="Times New Roman" w:eastAsia="Times New Roman" w:hAnsi="Times New Roman" w:cs="Times New Roman"/>
          <w:color w:val="000000"/>
          <w:sz w:val="28"/>
          <w:szCs w:val="28"/>
          <w:lang w:eastAsia="ru-RU"/>
        </w:rPr>
        <w:t>детей</w:t>
      </w:r>
      <w:proofErr w:type="gramEnd"/>
      <w:r w:rsidRPr="00C97DA9">
        <w:rPr>
          <w:rFonts w:ascii="Times New Roman" w:eastAsia="Times New Roman" w:hAnsi="Times New Roman" w:cs="Times New Roman"/>
          <w:color w:val="000000"/>
          <w:sz w:val="28"/>
          <w:szCs w:val="28"/>
          <w:lang w:eastAsia="ru-RU"/>
        </w:rPr>
        <w:t xml:space="preserve"> и самостоятельной деятельности детей</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не только в рамках непосредственно образовательной деятельности, но</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 при проведении режимных моментов в соответствии со спецификой</w:t>
      </w:r>
    </w:p>
    <w:p w:rsidR="00C97DA9" w:rsidRPr="00C97DA9" w:rsidRDefault="00C97DA9" w:rsidP="00C97DA9">
      <w:pPr>
        <w:numPr>
          <w:ilvl w:val="0"/>
          <w:numId w:val="6"/>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дошкольного образования.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Основные принципы построения режима дня:</w:t>
      </w:r>
    </w:p>
    <w:p w:rsidR="00C97DA9" w:rsidRPr="00C97DA9" w:rsidRDefault="00C97DA9" w:rsidP="00C97DA9">
      <w:pPr>
        <w:numPr>
          <w:ilvl w:val="0"/>
          <w:numId w:val="7"/>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режим дня выполняется на протяжении всего периода воспитания</w:t>
      </w:r>
    </w:p>
    <w:p w:rsidR="00C97DA9" w:rsidRPr="00C97DA9" w:rsidRDefault="00C97DA9" w:rsidP="00C97DA9">
      <w:pPr>
        <w:numPr>
          <w:ilvl w:val="0"/>
          <w:numId w:val="7"/>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детей в дошкольном учреждении, сохраняя последовательность,</w:t>
      </w:r>
    </w:p>
    <w:p w:rsidR="00C97DA9" w:rsidRPr="00C97DA9" w:rsidRDefault="00C97DA9" w:rsidP="00C97DA9">
      <w:pPr>
        <w:numPr>
          <w:ilvl w:val="0"/>
          <w:numId w:val="7"/>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постоянство и постепенность;</w:t>
      </w:r>
    </w:p>
    <w:p w:rsidR="00C97DA9" w:rsidRPr="00C97DA9" w:rsidRDefault="00C97DA9" w:rsidP="00C97DA9">
      <w:pPr>
        <w:numPr>
          <w:ilvl w:val="0"/>
          <w:numId w:val="7"/>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соответствие правильности построения режима дня возрастным</w:t>
      </w:r>
    </w:p>
    <w:p w:rsidR="00C97DA9" w:rsidRPr="00C97DA9" w:rsidRDefault="00C97DA9" w:rsidP="00C97DA9">
      <w:pPr>
        <w:numPr>
          <w:ilvl w:val="0"/>
          <w:numId w:val="7"/>
        </w:numPr>
        <w:spacing w:after="0" w:line="240" w:lineRule="auto"/>
        <w:ind w:left="142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психофизиологическим особенностям дошкольника.</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Режим соответствует «Санитарно-</w:t>
      </w:r>
      <w:proofErr w:type="spellStart"/>
      <w:r w:rsidRPr="00C97DA9">
        <w:rPr>
          <w:rFonts w:ascii="Times New Roman" w:eastAsia="Times New Roman" w:hAnsi="Times New Roman" w:cs="Times New Roman"/>
          <w:color w:val="000000"/>
          <w:sz w:val="28"/>
          <w:szCs w:val="28"/>
          <w:lang w:eastAsia="ru-RU"/>
        </w:rPr>
        <w:t>апидемиологическим</w:t>
      </w:r>
      <w:proofErr w:type="spellEnd"/>
      <w:r w:rsidRPr="00C97DA9">
        <w:rPr>
          <w:rFonts w:ascii="Times New Roman" w:eastAsia="Times New Roman" w:hAnsi="Times New Roman" w:cs="Times New Roman"/>
          <w:color w:val="000000"/>
          <w:sz w:val="28"/>
          <w:szCs w:val="28"/>
          <w:lang w:eastAsia="ru-RU"/>
        </w:rPr>
        <w:t xml:space="preserve"> требованиям к устройству, содержанию и организации режима работы дошкольных образовательных организаций» (Постановление Главного государственного</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санитарного врача Российской Федерации от 15 мая 2013 года №26 «Об утверждении </w:t>
      </w:r>
      <w:proofErr w:type="spellStart"/>
      <w:r w:rsidRPr="00C97DA9">
        <w:rPr>
          <w:rFonts w:ascii="Times New Roman" w:eastAsia="Times New Roman" w:hAnsi="Times New Roman" w:cs="Times New Roman"/>
          <w:color w:val="000000"/>
          <w:sz w:val="28"/>
          <w:szCs w:val="28"/>
          <w:lang w:eastAsia="ru-RU"/>
        </w:rPr>
        <w:t>СанПин</w:t>
      </w:r>
      <w:proofErr w:type="spellEnd"/>
      <w:r w:rsidRPr="00C97DA9">
        <w:rPr>
          <w:rFonts w:ascii="Times New Roman" w:eastAsia="Times New Roman" w:hAnsi="Times New Roman" w:cs="Times New Roman"/>
          <w:color w:val="000000"/>
          <w:sz w:val="28"/>
          <w:szCs w:val="28"/>
          <w:lang w:eastAsia="ru-RU"/>
        </w:rPr>
        <w:t xml:space="preserve"> 2.4.1.3049-13»).</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i/>
          <w:iCs/>
          <w:color w:val="000000"/>
          <w:sz w:val="28"/>
          <w:szCs w:val="28"/>
          <w:lang w:eastAsia="ru-RU"/>
        </w:rPr>
        <w:t xml:space="preserve">Режим дня в нашем дошкольном учреждении соответствует всем основным требованиям: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-Прогулки организуются 2 раза в день: в первую половину - до обеда и во вторую половину дня - перед уходом детей домой (прогулка не проводится при температуре воздуха ниже минус 20С и скорости ветра более 15 м/с);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 Домашние задания воспитанникам не задаются;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В дни каникул и в летний период ООД не проводится (организуются спортивные и подвижные игры, спортивные праздники, экскурсии, а также увеличивается продолжительность прогулок).</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Режим дня соответствует ритмам и темпам жизнедеятельности организма. Ребенок, который живет по режиму, всегда выгодно отличается от ребенка без режима. В первом случае малыш более уравновешен, активен, у него преобладают положительные эмоции. Во втором — он часто капризничает, менее активен. Ребенка, живущего по режиму, легче </w:t>
      </w:r>
      <w:r w:rsidRPr="00C97DA9">
        <w:rPr>
          <w:rFonts w:ascii="Times New Roman" w:eastAsia="Times New Roman" w:hAnsi="Times New Roman" w:cs="Times New Roman"/>
          <w:color w:val="000000"/>
          <w:sz w:val="28"/>
          <w:szCs w:val="28"/>
          <w:lang w:eastAsia="ru-RU"/>
        </w:rPr>
        <w:lastRenderedPageBreak/>
        <w:t>воспитывать. Ведь организм, привыкнув к определенному ритму, сам в соответствующее время требует пищи, отдыха, активности.</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3.2. Расписание непосредственно образовательной деятельности на 2020-2021 учебный год</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Назначение занятий в младшей группе 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воспитателя.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В ходе занятий дети учатся называть предметы, которые им часто встречаются, пояснять их назначение, разделять их по свойствам и качествам, таких как форма, цвет, материал.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В младшем возрасте дети накапливают знания о некоторых диких и домашних животных. Наши воспитатели учат ребят беречь природу: не срывать без надобности растения, не ломать деревья и кустарники, не уничтожать червяков, гусениц, бабочек.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На занятиях рисованием дети усваивают большое количество технических навыков, например, учатся правильно брать фломастер или карандаш тремя пальцами, удерживать его большим пальцем и средним, придерживая вверху указательным, умело им действовать, удерживая правильную позу. Малышам даются знания о том, какими материалами можно рисовать, какие цвета лучше подобрать к сюжету или изображаемому предмету, которые они запоминают наизусть и могут без ошибки назвать.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лепке дети узнают о свойствах материалов, которые используют. Это может быть глина, пластилин, тесто. Также малыши запоминают, какие предметы из них можно вылепить. Развивается моторика рук, благодаря которой они могут отделять от куска небольшие по размеру комочки, раскатывать их ладонями, лепить предметы, состоящие из трех и больше частей.</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6159"/>
      </w:tblGrid>
      <w:tr w:rsidR="00C97DA9" w:rsidRPr="00C97DA9" w:rsidTr="00C97DA9">
        <w:trPr>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Bold" w:eastAsia="Times New Roman" w:hAnsi="Times New Roman,Bold" w:cs="Times New Roman"/>
                <w:b/>
                <w:bCs/>
                <w:color w:val="000000"/>
                <w:sz w:val="28"/>
                <w:szCs w:val="28"/>
                <w:lang w:eastAsia="ru-RU"/>
              </w:rPr>
              <w:t>Понедельник</w:t>
            </w:r>
          </w:p>
        </w:tc>
        <w:tc>
          <w:tcPr>
            <w:tcW w:w="6344"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     </w:t>
            </w:r>
          </w:p>
        </w:tc>
      </w:tr>
      <w:tr w:rsidR="00C97DA9" w:rsidRPr="00C97DA9" w:rsidTr="00C97DA9">
        <w:trPr>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Bold" w:eastAsia="Times New Roman" w:hAnsi="Times New Roman,Bold" w:cs="Times New Roman"/>
                <w:b/>
                <w:bCs/>
                <w:color w:val="000000"/>
                <w:sz w:val="28"/>
                <w:szCs w:val="28"/>
                <w:lang w:eastAsia="ru-RU"/>
              </w:rPr>
              <w:t>Вторник</w:t>
            </w:r>
          </w:p>
        </w:tc>
        <w:tc>
          <w:tcPr>
            <w:tcW w:w="6344"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r w:rsidR="00C97DA9" w:rsidRPr="00C97DA9" w:rsidTr="00C97DA9">
        <w:trPr>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Bold" w:eastAsia="Times New Roman" w:hAnsi="Times New Roman,Bold" w:cs="Times New Roman"/>
                <w:b/>
                <w:bCs/>
                <w:color w:val="000000"/>
                <w:sz w:val="28"/>
                <w:szCs w:val="28"/>
                <w:lang w:eastAsia="ru-RU"/>
              </w:rPr>
              <w:t>Среда</w:t>
            </w:r>
          </w:p>
        </w:tc>
        <w:tc>
          <w:tcPr>
            <w:tcW w:w="6344"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r w:rsidR="00C97DA9" w:rsidRPr="00C97DA9" w:rsidTr="00C97DA9">
        <w:trPr>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Bold" w:eastAsia="Times New Roman" w:hAnsi="Times New Roman,Bold" w:cs="Times New Roman"/>
                <w:b/>
                <w:bCs/>
                <w:color w:val="000000"/>
                <w:sz w:val="28"/>
                <w:szCs w:val="28"/>
                <w:lang w:eastAsia="ru-RU"/>
              </w:rPr>
              <w:t>Четверг</w:t>
            </w:r>
          </w:p>
        </w:tc>
        <w:tc>
          <w:tcPr>
            <w:tcW w:w="6344"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lastRenderedPageBreak/>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r w:rsidR="00C97DA9" w:rsidRPr="00C97DA9" w:rsidTr="00C97DA9">
        <w:trPr>
          <w:tblCellSpacing w:w="0" w:type="dxa"/>
        </w:trPr>
        <w:tc>
          <w:tcPr>
            <w:tcW w:w="3227"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Bold" w:eastAsia="Times New Roman" w:hAnsi="Times New Roman,Bold" w:cs="Times New Roman"/>
                <w:b/>
                <w:bCs/>
                <w:color w:val="000000"/>
                <w:sz w:val="28"/>
                <w:szCs w:val="28"/>
                <w:lang w:eastAsia="ru-RU"/>
              </w:rPr>
              <w:lastRenderedPageBreak/>
              <w:t>Пятница</w:t>
            </w:r>
          </w:p>
        </w:tc>
        <w:tc>
          <w:tcPr>
            <w:tcW w:w="6344"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bl>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Всего ООД – 10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Продолжительность ООД – </w:t>
      </w:r>
      <w:proofErr w:type="gramStart"/>
      <w:r w:rsidRPr="00C97DA9">
        <w:rPr>
          <w:rFonts w:ascii="Times New Roman" w:eastAsia="Times New Roman" w:hAnsi="Times New Roman" w:cs="Times New Roman"/>
          <w:color w:val="000000"/>
          <w:sz w:val="28"/>
          <w:szCs w:val="28"/>
          <w:lang w:eastAsia="ru-RU"/>
        </w:rPr>
        <w:t>9  минут</w:t>
      </w:r>
      <w:proofErr w:type="gramEnd"/>
      <w:r w:rsidRPr="00C97DA9">
        <w:rPr>
          <w:rFonts w:ascii="Times New Roman" w:eastAsia="Times New Roman" w:hAnsi="Times New Roman" w:cs="Times New Roman"/>
          <w:color w:val="000000"/>
          <w:sz w:val="28"/>
          <w:szCs w:val="28"/>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IV. МАТЕРИАЛЬНО-ТЕХНИЧЕСКИЙ РАЗДЕЛ</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4.1. Методическая литература, используемая для реализации Основной</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образовательной программы ДОУ в первой младшей группе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7467"/>
      </w:tblGrid>
      <w:tr w:rsidR="00C97DA9" w:rsidRPr="00C97DA9" w:rsidTr="00C97DA9">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Программы,</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технологии 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пособия по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образовательной</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области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«Социально-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коммуникативное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w:t>
            </w:r>
          </w:p>
        </w:tc>
        <w:tc>
          <w:tcPr>
            <w:tcW w:w="648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gramStart"/>
            <w:r w:rsidRPr="00C97DA9">
              <w:rPr>
                <w:rFonts w:ascii="Calibri" w:eastAsia="Times New Roman" w:hAnsi="Calibri" w:cs="Calibri"/>
                <w:b/>
                <w:bCs/>
                <w:color w:val="000000"/>
                <w:sz w:val="24"/>
                <w:szCs w:val="24"/>
                <w:lang w:eastAsia="ru-RU"/>
              </w:rPr>
              <w:t>Губанова  Н.Ф.</w:t>
            </w:r>
            <w:proofErr w:type="gramEnd"/>
            <w:r w:rsidRPr="00C97DA9">
              <w:rPr>
                <w:rFonts w:ascii="Calibri" w:eastAsia="Times New Roman" w:hAnsi="Calibri" w:cs="Calibri"/>
                <w:b/>
                <w:bCs/>
                <w:color w:val="000000"/>
                <w:sz w:val="24"/>
                <w:szCs w:val="24"/>
                <w:lang w:eastAsia="ru-RU"/>
              </w:rPr>
              <w:t xml:space="preserve">  </w:t>
            </w:r>
            <w:r w:rsidRPr="00C97DA9">
              <w:rPr>
                <w:rFonts w:ascii="Calibri" w:eastAsia="Times New Roman" w:hAnsi="Calibri" w:cs="Calibri"/>
                <w:color w:val="000000"/>
                <w:sz w:val="24"/>
                <w:szCs w:val="24"/>
                <w:lang w:eastAsia="ru-RU"/>
              </w:rPr>
              <w:t>Развитие игровой деятельности. Вторая группа раннего возраста (2-3 года) М.: Мозаика - Синтез,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Белова   О.В. </w:t>
            </w:r>
            <w:r w:rsidRPr="00C97DA9">
              <w:rPr>
                <w:rFonts w:ascii="Calibri" w:eastAsia="Times New Roman" w:hAnsi="Calibri" w:cs="Calibri"/>
                <w:color w:val="000000"/>
                <w:sz w:val="24"/>
                <w:szCs w:val="24"/>
                <w:lang w:eastAsia="ru-RU"/>
              </w:rPr>
              <w:t>Циклы   игровых   комплексов   с   детьми   2-4 лет      в      адаптационный      период      по      программе   </w:t>
            </w:r>
            <w:proofErr w:type="gramStart"/>
            <w:r w:rsidRPr="00C97DA9">
              <w:rPr>
                <w:rFonts w:ascii="Calibri" w:eastAsia="Times New Roman" w:hAnsi="Calibri" w:cs="Calibri"/>
                <w:color w:val="000000"/>
                <w:sz w:val="24"/>
                <w:szCs w:val="24"/>
                <w:lang w:eastAsia="ru-RU"/>
              </w:rPr>
              <w:t>   «</w:t>
            </w:r>
            <w:proofErr w:type="gramEnd"/>
            <w:r w:rsidRPr="00C97DA9">
              <w:rPr>
                <w:rFonts w:ascii="Calibri" w:eastAsia="Times New Roman" w:hAnsi="Calibri" w:cs="Calibri"/>
                <w:color w:val="000000"/>
                <w:sz w:val="24"/>
                <w:szCs w:val="24"/>
                <w:lang w:eastAsia="ru-RU"/>
              </w:rPr>
              <w:t xml:space="preserve">От рождения до школы». – Волгоград: Учитель, 2014 </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Роньжина</w:t>
            </w:r>
            <w:proofErr w:type="spellEnd"/>
            <w:r w:rsidRPr="00C97DA9">
              <w:rPr>
                <w:rFonts w:ascii="Calibri" w:eastAsia="Times New Roman" w:hAnsi="Calibri" w:cs="Calibri"/>
                <w:b/>
                <w:bCs/>
                <w:color w:val="000000"/>
                <w:sz w:val="24"/>
                <w:szCs w:val="24"/>
                <w:lang w:eastAsia="ru-RU"/>
              </w:rPr>
              <w:t> </w:t>
            </w:r>
            <w:proofErr w:type="spellStart"/>
            <w:r w:rsidRPr="00C97DA9">
              <w:rPr>
                <w:rFonts w:ascii="Calibri" w:eastAsia="Times New Roman" w:hAnsi="Calibri" w:cs="Calibri"/>
                <w:b/>
                <w:bCs/>
                <w:color w:val="000000"/>
                <w:sz w:val="24"/>
                <w:szCs w:val="24"/>
                <w:lang w:eastAsia="ru-RU"/>
              </w:rPr>
              <w:t>А.С.</w:t>
            </w:r>
            <w:r w:rsidRPr="00C97DA9">
              <w:rPr>
                <w:rFonts w:ascii="Calibri" w:eastAsia="Times New Roman" w:hAnsi="Calibri" w:cs="Calibri"/>
                <w:color w:val="000000"/>
                <w:sz w:val="24"/>
                <w:szCs w:val="24"/>
                <w:lang w:eastAsia="ru-RU"/>
              </w:rPr>
              <w:t>Занятия</w:t>
            </w:r>
            <w:proofErr w:type="spellEnd"/>
            <w:r w:rsidRPr="00C97DA9">
              <w:rPr>
                <w:rFonts w:ascii="Calibri" w:eastAsia="Times New Roman" w:hAnsi="Calibri" w:cs="Calibri"/>
                <w:color w:val="000000"/>
                <w:sz w:val="24"/>
                <w:szCs w:val="24"/>
                <w:lang w:eastAsia="ru-RU"/>
              </w:rPr>
              <w:t xml:space="preserve"> психолога с детьми 2-4-х лет в период адаптации </w:t>
            </w:r>
            <w:proofErr w:type="gramStart"/>
            <w:r w:rsidRPr="00C97DA9">
              <w:rPr>
                <w:rFonts w:ascii="Calibri" w:eastAsia="Times New Roman" w:hAnsi="Calibri" w:cs="Calibri"/>
                <w:color w:val="000000"/>
                <w:sz w:val="24"/>
                <w:szCs w:val="24"/>
                <w:lang w:eastAsia="ru-RU"/>
              </w:rPr>
              <w:t>к  дошкольному</w:t>
            </w:r>
            <w:proofErr w:type="gramEnd"/>
            <w:r w:rsidRPr="00C97DA9">
              <w:rPr>
                <w:rFonts w:ascii="Calibri" w:eastAsia="Times New Roman" w:hAnsi="Calibri" w:cs="Calibri"/>
                <w:color w:val="000000"/>
                <w:sz w:val="24"/>
                <w:szCs w:val="24"/>
                <w:lang w:eastAsia="ru-RU"/>
              </w:rPr>
              <w:t xml:space="preserve"> учреждению.- М.: Книголюб, 2003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Янушко</w:t>
            </w:r>
            <w:proofErr w:type="spellEnd"/>
            <w:r w:rsidRPr="00C97DA9">
              <w:rPr>
                <w:rFonts w:ascii="Calibri" w:eastAsia="Times New Roman" w:hAnsi="Calibri" w:cs="Calibri"/>
                <w:b/>
                <w:bCs/>
                <w:color w:val="000000"/>
                <w:sz w:val="24"/>
                <w:szCs w:val="24"/>
                <w:lang w:eastAsia="ru-RU"/>
              </w:rPr>
              <w:t xml:space="preserve">   Е.А.   </w:t>
            </w:r>
            <w:proofErr w:type="gramStart"/>
            <w:r w:rsidRPr="00C97DA9">
              <w:rPr>
                <w:rFonts w:ascii="Calibri" w:eastAsia="Times New Roman" w:hAnsi="Calibri" w:cs="Calibri"/>
                <w:color w:val="000000"/>
                <w:sz w:val="24"/>
                <w:szCs w:val="24"/>
                <w:lang w:eastAsia="ru-RU"/>
              </w:rPr>
              <w:t>Развитие  мелкой</w:t>
            </w:r>
            <w:proofErr w:type="gramEnd"/>
            <w:r w:rsidRPr="00C97DA9">
              <w:rPr>
                <w:rFonts w:ascii="Calibri" w:eastAsia="Times New Roman" w:hAnsi="Calibri" w:cs="Calibri"/>
                <w:color w:val="000000"/>
                <w:sz w:val="24"/>
                <w:szCs w:val="24"/>
                <w:lang w:eastAsia="ru-RU"/>
              </w:rPr>
              <w:t xml:space="preserve">  моторики  рук  у  детей раннего возраста (1-3 года). -М.: Мозаика-Синтез, 2007   </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Абрамова Л.В.</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 xml:space="preserve">Социально   -   коммуникативное   развитие   дошкольников Вторая   группа   раннего   </w:t>
            </w:r>
            <w:proofErr w:type="gramStart"/>
            <w:r w:rsidRPr="00C97DA9">
              <w:rPr>
                <w:rFonts w:ascii="Calibri" w:eastAsia="Times New Roman" w:hAnsi="Calibri" w:cs="Calibri"/>
                <w:color w:val="000000"/>
                <w:sz w:val="24"/>
                <w:szCs w:val="24"/>
                <w:lang w:eastAsia="ru-RU"/>
              </w:rPr>
              <w:t>возраста.-</w:t>
            </w:r>
            <w:proofErr w:type="gramEnd"/>
            <w:r w:rsidRPr="00C97DA9">
              <w:rPr>
                <w:rFonts w:ascii="Calibri" w:eastAsia="Times New Roman" w:hAnsi="Calibri" w:cs="Calibri"/>
                <w:color w:val="000000"/>
                <w:sz w:val="24"/>
                <w:szCs w:val="24"/>
                <w:lang w:eastAsia="ru-RU"/>
              </w:rPr>
              <w:t>   М.:   Мозаика-Синтез,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Небыкова</w:t>
            </w:r>
            <w:proofErr w:type="spellEnd"/>
            <w:r w:rsidRPr="00C97DA9">
              <w:rPr>
                <w:rFonts w:ascii="Calibri" w:eastAsia="Times New Roman" w:hAnsi="Calibri" w:cs="Calibri"/>
                <w:b/>
                <w:bCs/>
                <w:color w:val="000000"/>
                <w:sz w:val="24"/>
                <w:szCs w:val="24"/>
                <w:lang w:eastAsia="ru-RU"/>
              </w:rPr>
              <w:t xml:space="preserve">      О.Н.,      </w:t>
            </w:r>
            <w:r w:rsidRPr="00C97DA9">
              <w:rPr>
                <w:rFonts w:ascii="Calibri" w:eastAsia="Times New Roman" w:hAnsi="Calibri" w:cs="Calibri"/>
                <w:color w:val="000000"/>
                <w:sz w:val="24"/>
                <w:szCs w:val="24"/>
                <w:lang w:eastAsia="ru-RU"/>
              </w:rPr>
              <w:t>Образовательная      деятельность      на прогулках.     Комплект прогулок на     каждый     день     по программе.   Группа   раннего   возраста</w:t>
            </w:r>
            <w:proofErr w:type="gramStart"/>
            <w:r w:rsidRPr="00C97DA9">
              <w:rPr>
                <w:rFonts w:ascii="Calibri" w:eastAsia="Times New Roman" w:hAnsi="Calibri" w:cs="Calibri"/>
                <w:color w:val="000000"/>
                <w:sz w:val="24"/>
                <w:szCs w:val="24"/>
                <w:lang w:eastAsia="ru-RU"/>
              </w:rPr>
              <w:t>   (</w:t>
            </w:r>
            <w:proofErr w:type="gramEnd"/>
            <w:r w:rsidRPr="00C97DA9">
              <w:rPr>
                <w:rFonts w:ascii="Calibri" w:eastAsia="Times New Roman" w:hAnsi="Calibri" w:cs="Calibri"/>
                <w:color w:val="000000"/>
                <w:sz w:val="24"/>
                <w:szCs w:val="24"/>
                <w:lang w:eastAsia="ru-RU"/>
              </w:rPr>
              <w:t xml:space="preserve">от   2 до  3 лет). Осень. Зима. Весна -Волгоград "Учитель ", 2017 </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C97DA9">
              <w:rPr>
                <w:rFonts w:ascii="Calibri" w:eastAsia="Times New Roman" w:hAnsi="Calibri" w:cs="Calibri"/>
                <w:b/>
                <w:bCs/>
                <w:color w:val="000000"/>
                <w:sz w:val="24"/>
                <w:szCs w:val="24"/>
                <w:lang w:eastAsia="ru-RU"/>
              </w:rPr>
              <w:t>Батова</w:t>
            </w:r>
            <w:proofErr w:type="spellEnd"/>
            <w:r w:rsidRPr="00C97DA9">
              <w:rPr>
                <w:rFonts w:ascii="Calibri" w:eastAsia="Times New Roman" w:hAnsi="Calibri" w:cs="Calibri"/>
                <w:b/>
                <w:bCs/>
                <w:color w:val="000000"/>
                <w:sz w:val="24"/>
                <w:szCs w:val="24"/>
                <w:lang w:eastAsia="ru-RU"/>
              </w:rPr>
              <w:t>  И.С.</w:t>
            </w:r>
            <w:proofErr w:type="gramEnd"/>
            <w:r w:rsidRPr="00C97DA9">
              <w:rPr>
                <w:rFonts w:ascii="Calibri" w:eastAsia="Times New Roman" w:hAnsi="Calibri" w:cs="Calibri"/>
                <w:b/>
                <w:bCs/>
                <w:color w:val="000000"/>
                <w:sz w:val="24"/>
                <w:szCs w:val="24"/>
                <w:lang w:eastAsia="ru-RU"/>
              </w:rPr>
              <w:t xml:space="preserve">  </w:t>
            </w:r>
            <w:r w:rsidRPr="00C97DA9">
              <w:rPr>
                <w:rFonts w:ascii="Calibri" w:eastAsia="Times New Roman" w:hAnsi="Calibri" w:cs="Calibri"/>
                <w:color w:val="000000"/>
                <w:sz w:val="24"/>
                <w:szCs w:val="24"/>
                <w:lang w:eastAsia="ru-RU"/>
              </w:rPr>
              <w:t xml:space="preserve">Образовательная </w:t>
            </w:r>
            <w:proofErr w:type="gramStart"/>
            <w:r w:rsidRPr="00C97DA9">
              <w:rPr>
                <w:rFonts w:ascii="Calibri" w:eastAsia="Times New Roman" w:hAnsi="Calibri" w:cs="Calibri"/>
                <w:color w:val="000000"/>
                <w:sz w:val="24"/>
                <w:szCs w:val="24"/>
                <w:lang w:eastAsia="ru-RU"/>
              </w:rPr>
              <w:t>деятельность  на</w:t>
            </w:r>
            <w:proofErr w:type="gramEnd"/>
            <w:r w:rsidRPr="00C97DA9">
              <w:rPr>
                <w:rFonts w:ascii="Calibri" w:eastAsia="Times New Roman" w:hAnsi="Calibri" w:cs="Calibri"/>
                <w:color w:val="000000"/>
                <w:sz w:val="24"/>
                <w:szCs w:val="24"/>
                <w:lang w:eastAsia="ru-RU"/>
              </w:rPr>
              <w:t xml:space="preserve">  прогулках.     Комплект     </w:t>
            </w:r>
            <w:proofErr w:type="gramStart"/>
            <w:r w:rsidRPr="00C97DA9">
              <w:rPr>
                <w:rFonts w:ascii="Calibri" w:eastAsia="Times New Roman" w:hAnsi="Calibri" w:cs="Calibri"/>
                <w:color w:val="000000"/>
                <w:sz w:val="24"/>
                <w:szCs w:val="24"/>
                <w:lang w:eastAsia="ru-RU"/>
              </w:rPr>
              <w:t>прогулок  на</w:t>
            </w:r>
            <w:proofErr w:type="gramEnd"/>
            <w:r w:rsidRPr="00C97DA9">
              <w:rPr>
                <w:rFonts w:ascii="Calibri" w:eastAsia="Times New Roman" w:hAnsi="Calibri" w:cs="Calibri"/>
                <w:color w:val="000000"/>
                <w:sz w:val="24"/>
                <w:szCs w:val="24"/>
                <w:lang w:eastAsia="ru-RU"/>
              </w:rPr>
              <w:t>  каждый  день  по программе.  Группа   раннего   возраста</w:t>
            </w:r>
            <w:proofErr w:type="gramStart"/>
            <w:r w:rsidRPr="00C97DA9">
              <w:rPr>
                <w:rFonts w:ascii="Calibri" w:eastAsia="Times New Roman" w:hAnsi="Calibri" w:cs="Calibri"/>
                <w:color w:val="000000"/>
                <w:sz w:val="24"/>
                <w:szCs w:val="24"/>
                <w:lang w:eastAsia="ru-RU"/>
              </w:rPr>
              <w:t>   (</w:t>
            </w:r>
            <w:proofErr w:type="gramEnd"/>
            <w:r w:rsidRPr="00C97DA9">
              <w:rPr>
                <w:rFonts w:ascii="Calibri" w:eastAsia="Times New Roman" w:hAnsi="Calibri" w:cs="Calibri"/>
                <w:color w:val="000000"/>
                <w:sz w:val="24"/>
                <w:szCs w:val="24"/>
                <w:lang w:eastAsia="ru-RU"/>
              </w:rPr>
              <w:t>от 2  до  3  лет) , Лето. –Волгоград   "Учитель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Белая К.Ю. </w:t>
            </w:r>
            <w:r w:rsidRPr="00C97DA9">
              <w:rPr>
                <w:rFonts w:ascii="Calibri" w:eastAsia="Times New Roman" w:hAnsi="Calibri" w:cs="Calibri"/>
                <w:color w:val="000000"/>
                <w:sz w:val="24"/>
                <w:szCs w:val="24"/>
                <w:lang w:eastAsia="ru-RU"/>
              </w:rPr>
              <w:t>Формирование основ безопасности у дошкольников. Для занятий    с   детьми   2-7   лет-   М.:   Мозаика-</w:t>
            </w:r>
            <w:proofErr w:type="gramStart"/>
            <w:r w:rsidRPr="00C97DA9">
              <w:rPr>
                <w:rFonts w:ascii="Calibri" w:eastAsia="Times New Roman" w:hAnsi="Calibri" w:cs="Calibri"/>
                <w:color w:val="000000"/>
                <w:sz w:val="24"/>
                <w:szCs w:val="24"/>
                <w:lang w:eastAsia="ru-RU"/>
              </w:rPr>
              <w:t xml:space="preserve">Синтез,   </w:t>
            </w:r>
            <w:proofErr w:type="gramEnd"/>
            <w:r w:rsidRPr="00C97DA9">
              <w:rPr>
                <w:rFonts w:ascii="Calibri" w:eastAsia="Times New Roman" w:hAnsi="Calibri" w:cs="Calibri"/>
                <w:color w:val="000000"/>
                <w:sz w:val="24"/>
                <w:szCs w:val="24"/>
                <w:lang w:eastAsia="ru-RU"/>
              </w:rPr>
              <w:t>2016 (стр. 25,31,42,49,53,56)</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Саулина</w:t>
            </w:r>
            <w:proofErr w:type="spellEnd"/>
            <w:r w:rsidRPr="00C97DA9">
              <w:rPr>
                <w:rFonts w:ascii="Calibri" w:eastAsia="Times New Roman" w:hAnsi="Calibri" w:cs="Calibri"/>
                <w:b/>
                <w:bCs/>
                <w:color w:val="000000"/>
                <w:sz w:val="24"/>
                <w:szCs w:val="24"/>
                <w:lang w:eastAsia="ru-RU"/>
              </w:rPr>
              <w:t xml:space="preserve">     Т.Ф.     </w:t>
            </w:r>
            <w:r w:rsidRPr="00C97DA9">
              <w:rPr>
                <w:rFonts w:ascii="Calibri" w:eastAsia="Times New Roman" w:hAnsi="Calibri" w:cs="Calibri"/>
                <w:color w:val="000000"/>
                <w:sz w:val="24"/>
                <w:szCs w:val="24"/>
                <w:lang w:eastAsia="ru-RU"/>
              </w:rPr>
              <w:t>Знакомим    дошкольника    с    правилами дорожного движения. Для занятий с детьми 3-7 лет. -М.: Мозаика-Синтез, 2016 (стр.68). Всего:4 темы.</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А.В.Найбауэр</w:t>
            </w:r>
            <w:proofErr w:type="spellEnd"/>
            <w:proofErr w:type="gramStart"/>
            <w:r w:rsidRPr="00C97DA9">
              <w:rPr>
                <w:rFonts w:ascii="Calibri" w:eastAsia="Times New Roman" w:hAnsi="Calibri" w:cs="Calibri"/>
                <w:b/>
                <w:bCs/>
                <w:color w:val="000000"/>
                <w:sz w:val="24"/>
                <w:szCs w:val="24"/>
                <w:lang w:eastAsia="ru-RU"/>
              </w:rPr>
              <w:t>,  О.В.</w:t>
            </w:r>
            <w:proofErr w:type="gramEnd"/>
            <w:r w:rsidRPr="00C97DA9">
              <w:rPr>
                <w:rFonts w:ascii="Calibri" w:eastAsia="Times New Roman" w:hAnsi="Calibri" w:cs="Calibri"/>
                <w:b/>
                <w:bCs/>
                <w:color w:val="000000"/>
                <w:sz w:val="24"/>
                <w:szCs w:val="24"/>
                <w:lang w:eastAsia="ru-RU"/>
              </w:rPr>
              <w:t xml:space="preserve"> Куракина</w:t>
            </w:r>
            <w:r w:rsidRPr="00C97DA9">
              <w:rPr>
                <w:rFonts w:ascii="Calibri" w:eastAsia="Times New Roman" w:hAnsi="Calibri" w:cs="Calibri"/>
                <w:color w:val="000000"/>
                <w:sz w:val="24"/>
                <w:szCs w:val="24"/>
                <w:lang w:eastAsia="ru-RU"/>
              </w:rPr>
              <w:t>,   Мама  рядом. Игровые сеансы    с    детьми    раннего    возраста    в    центре    игровой поддержки     развития    ребенка. 1-3  лет, -М: Мозаика - Синтез, 2017</w:t>
            </w:r>
          </w:p>
        </w:tc>
      </w:tr>
      <w:tr w:rsidR="00C97DA9" w:rsidRPr="00C97DA9" w:rsidTr="00C97DA9">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Программы,</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технологии 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пособия по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образовательной</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области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lastRenderedPageBreak/>
              <w:t>«Познавательное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w:t>
            </w:r>
          </w:p>
        </w:tc>
        <w:tc>
          <w:tcPr>
            <w:tcW w:w="648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lastRenderedPageBreak/>
              <w:t>Небыкова</w:t>
            </w:r>
            <w:proofErr w:type="spellEnd"/>
            <w:r w:rsidRPr="00C97DA9">
              <w:rPr>
                <w:rFonts w:ascii="Calibri" w:eastAsia="Times New Roman" w:hAnsi="Calibri" w:cs="Calibri"/>
                <w:b/>
                <w:bCs/>
                <w:color w:val="000000"/>
                <w:sz w:val="24"/>
                <w:szCs w:val="24"/>
                <w:lang w:eastAsia="ru-RU"/>
              </w:rPr>
              <w:t xml:space="preserve"> О.Н.</w:t>
            </w:r>
            <w:r w:rsidRPr="00C97DA9">
              <w:rPr>
                <w:rFonts w:ascii="Calibri" w:eastAsia="Times New Roman" w:hAnsi="Calibri" w:cs="Calibri"/>
                <w:color w:val="000000"/>
                <w:lang w:eastAsia="ru-RU"/>
              </w:rPr>
              <w:t> </w:t>
            </w:r>
            <w:proofErr w:type="spellStart"/>
            <w:r w:rsidRPr="00C97DA9">
              <w:rPr>
                <w:rFonts w:ascii="Calibri" w:eastAsia="Times New Roman" w:hAnsi="Calibri" w:cs="Calibri"/>
                <w:color w:val="000000"/>
                <w:sz w:val="24"/>
                <w:szCs w:val="24"/>
                <w:lang w:eastAsia="ru-RU"/>
              </w:rPr>
              <w:t>Образовательнаядеятельность</w:t>
            </w:r>
            <w:proofErr w:type="spellEnd"/>
            <w:r w:rsidRPr="00C97DA9">
              <w:rPr>
                <w:rFonts w:ascii="Calibri" w:eastAsia="Times New Roman" w:hAnsi="Calibri" w:cs="Calibri"/>
                <w:color w:val="000000"/>
                <w:sz w:val="24"/>
                <w:szCs w:val="24"/>
                <w:lang w:eastAsia="ru-RU"/>
              </w:rPr>
              <w:t xml:space="preserve"> на прогулках.</w:t>
            </w:r>
          </w:p>
          <w:p w:rsidR="00C97DA9" w:rsidRPr="00C97DA9" w:rsidRDefault="00C97DA9" w:rsidP="00C97DA9">
            <w:pPr>
              <w:shd w:val="clear" w:color="auto" w:fill="FFFFFF"/>
              <w:spacing w:after="0" w:line="240" w:lineRule="auto"/>
              <w:ind w:right="120"/>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t xml:space="preserve">Комплект прогулок на каждый день по программе «От рождения до школы под. ред. Н.Е. </w:t>
            </w:r>
            <w:proofErr w:type="spellStart"/>
            <w:r w:rsidRPr="00C97DA9">
              <w:rPr>
                <w:rFonts w:ascii="Calibri" w:eastAsia="Times New Roman" w:hAnsi="Calibri" w:cs="Calibri"/>
                <w:color w:val="000000"/>
                <w:sz w:val="24"/>
                <w:szCs w:val="24"/>
                <w:lang w:eastAsia="ru-RU"/>
              </w:rPr>
              <w:t>Вераксы</w:t>
            </w:r>
            <w:proofErr w:type="spellEnd"/>
            <w:r w:rsidRPr="00C97DA9">
              <w:rPr>
                <w:rFonts w:ascii="Calibri" w:eastAsia="Times New Roman" w:hAnsi="Calibri" w:cs="Calibri"/>
                <w:color w:val="000000"/>
                <w:sz w:val="24"/>
                <w:szCs w:val="24"/>
                <w:lang w:eastAsia="ru-RU"/>
              </w:rPr>
              <w:t>, Т.С. Комаровой, М.А. Васильевой. Группа раннего возраста (от 2-3 лет). -Волгоград: Учитель,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Теплюк</w:t>
            </w:r>
            <w:proofErr w:type="spellEnd"/>
            <w:r w:rsidRPr="00C97DA9">
              <w:rPr>
                <w:rFonts w:ascii="Calibri" w:eastAsia="Times New Roman" w:hAnsi="Calibri" w:cs="Calibri"/>
                <w:b/>
                <w:bCs/>
                <w:color w:val="000000"/>
                <w:sz w:val="24"/>
                <w:szCs w:val="24"/>
                <w:lang w:eastAsia="ru-RU"/>
              </w:rPr>
              <w:t> </w:t>
            </w:r>
            <w:proofErr w:type="spellStart"/>
            <w:r w:rsidRPr="00C97DA9">
              <w:rPr>
                <w:rFonts w:ascii="Calibri" w:eastAsia="Times New Roman" w:hAnsi="Calibri" w:cs="Calibri"/>
                <w:b/>
                <w:bCs/>
                <w:color w:val="000000"/>
                <w:sz w:val="24"/>
                <w:szCs w:val="24"/>
                <w:lang w:eastAsia="ru-RU"/>
              </w:rPr>
              <w:t>С.Н.</w:t>
            </w:r>
            <w:r w:rsidRPr="00C97DA9">
              <w:rPr>
                <w:rFonts w:ascii="Calibri" w:eastAsia="Times New Roman" w:hAnsi="Calibri" w:cs="Calibri"/>
                <w:color w:val="000000"/>
                <w:sz w:val="24"/>
                <w:szCs w:val="24"/>
                <w:lang w:eastAsia="ru-RU"/>
              </w:rPr>
              <w:t>Игры</w:t>
            </w:r>
            <w:proofErr w:type="spellEnd"/>
            <w:r w:rsidRPr="00C97DA9">
              <w:rPr>
                <w:rFonts w:ascii="Calibri" w:eastAsia="Times New Roman" w:hAnsi="Calibri" w:cs="Calibri"/>
                <w:color w:val="000000"/>
                <w:sz w:val="24"/>
                <w:szCs w:val="24"/>
                <w:lang w:eastAsia="ru-RU"/>
              </w:rPr>
              <w:t xml:space="preserve">-занятия на прогулке с малышами: Для занятий с детьми 2-4 лет. - М.: Мозаика- Синтез, 2017. </w:t>
            </w:r>
          </w:p>
          <w:p w:rsidR="00C97DA9" w:rsidRPr="00C97DA9" w:rsidRDefault="00C97DA9" w:rsidP="00C97DA9">
            <w:pPr>
              <w:shd w:val="clear" w:color="auto" w:fill="FFFFFF"/>
              <w:spacing w:after="0" w:line="240" w:lineRule="auto"/>
              <w:ind w:right="43"/>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Помораева</w:t>
            </w:r>
            <w:proofErr w:type="spellEnd"/>
            <w:r w:rsidRPr="00C97DA9">
              <w:rPr>
                <w:rFonts w:ascii="Calibri" w:eastAsia="Times New Roman" w:hAnsi="Calibri" w:cs="Calibri"/>
                <w:b/>
                <w:bCs/>
                <w:color w:val="000000"/>
                <w:sz w:val="24"/>
                <w:szCs w:val="24"/>
                <w:lang w:eastAsia="ru-RU"/>
              </w:rPr>
              <w:t xml:space="preserve"> И.А., </w:t>
            </w:r>
            <w:proofErr w:type="spellStart"/>
            <w:r w:rsidRPr="00C97DA9">
              <w:rPr>
                <w:rFonts w:ascii="Calibri" w:eastAsia="Times New Roman" w:hAnsi="Calibri" w:cs="Calibri"/>
                <w:b/>
                <w:bCs/>
                <w:color w:val="000000"/>
                <w:sz w:val="24"/>
                <w:szCs w:val="24"/>
                <w:lang w:eastAsia="ru-RU"/>
              </w:rPr>
              <w:t>Позина</w:t>
            </w:r>
            <w:proofErr w:type="spellEnd"/>
            <w:r w:rsidRPr="00C97DA9">
              <w:rPr>
                <w:rFonts w:ascii="Calibri" w:eastAsia="Times New Roman" w:hAnsi="Calibri" w:cs="Calibri"/>
                <w:b/>
                <w:bCs/>
                <w:color w:val="000000"/>
                <w:sz w:val="24"/>
                <w:szCs w:val="24"/>
                <w:lang w:eastAsia="ru-RU"/>
              </w:rPr>
              <w:t> </w:t>
            </w:r>
            <w:proofErr w:type="spellStart"/>
            <w:r w:rsidRPr="00C97DA9">
              <w:rPr>
                <w:rFonts w:ascii="Calibri" w:eastAsia="Times New Roman" w:hAnsi="Calibri" w:cs="Calibri"/>
                <w:b/>
                <w:bCs/>
                <w:color w:val="000000"/>
                <w:sz w:val="24"/>
                <w:szCs w:val="24"/>
                <w:lang w:eastAsia="ru-RU"/>
              </w:rPr>
              <w:t>В.А.</w:t>
            </w:r>
            <w:r w:rsidRPr="00C97DA9">
              <w:rPr>
                <w:rFonts w:ascii="Calibri" w:eastAsia="Times New Roman" w:hAnsi="Calibri" w:cs="Calibri"/>
                <w:color w:val="000000"/>
                <w:sz w:val="24"/>
                <w:szCs w:val="24"/>
                <w:lang w:eastAsia="ru-RU"/>
              </w:rPr>
              <w:t>Формирование</w:t>
            </w:r>
            <w:proofErr w:type="spellEnd"/>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элементарных</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lastRenderedPageBreak/>
              <w:t>Математических</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представлений. Вторая</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группа раннего возраста (2-3</w:t>
            </w:r>
            <w:r w:rsidRPr="00C97DA9">
              <w:rPr>
                <w:rFonts w:ascii="Calibri" w:eastAsia="Times New Roman" w:hAnsi="Calibri" w:cs="Calibri"/>
                <w:color w:val="000000"/>
                <w:lang w:eastAsia="ru-RU"/>
              </w:rPr>
              <w:t> </w:t>
            </w:r>
            <w:proofErr w:type="gramStart"/>
            <w:r w:rsidRPr="00C97DA9">
              <w:rPr>
                <w:rFonts w:ascii="Calibri" w:eastAsia="Times New Roman" w:hAnsi="Calibri" w:cs="Calibri"/>
                <w:color w:val="000000"/>
                <w:sz w:val="24"/>
                <w:szCs w:val="24"/>
                <w:lang w:eastAsia="ru-RU"/>
              </w:rPr>
              <w:t>года )</w:t>
            </w:r>
            <w:proofErr w:type="gramEnd"/>
            <w:r w:rsidRPr="00C97DA9">
              <w:rPr>
                <w:rFonts w:ascii="Calibri" w:eastAsia="Times New Roman" w:hAnsi="Calibri" w:cs="Calibri"/>
                <w:color w:val="000000"/>
                <w:sz w:val="24"/>
                <w:szCs w:val="24"/>
                <w:lang w:eastAsia="ru-RU"/>
              </w:rPr>
              <w:t>. - М.: Мозаика- Синтез,</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Соломенникова</w:t>
            </w:r>
            <w:proofErr w:type="spellEnd"/>
            <w:r w:rsidRPr="00C97DA9">
              <w:rPr>
                <w:rFonts w:ascii="Calibri" w:eastAsia="Times New Roman" w:hAnsi="Calibri" w:cs="Calibri"/>
                <w:b/>
                <w:bCs/>
                <w:color w:val="000000"/>
                <w:sz w:val="24"/>
                <w:szCs w:val="24"/>
                <w:lang w:eastAsia="ru-RU"/>
              </w:rPr>
              <w:t xml:space="preserve"> О.А.</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Ознакомление с природой в детском саду. Вторая группа раннего возраста (2-3 года), -М.: Мозаика- Синтез,2017 г.</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Губанова Н.Ф. </w:t>
            </w:r>
            <w:r w:rsidRPr="00C97DA9">
              <w:rPr>
                <w:rFonts w:ascii="Calibri" w:eastAsia="Times New Roman" w:hAnsi="Calibri" w:cs="Calibri"/>
                <w:color w:val="000000"/>
                <w:sz w:val="24"/>
                <w:szCs w:val="24"/>
                <w:lang w:eastAsia="ru-RU"/>
              </w:rPr>
              <w:t>Развитие игровой деятельности. Вторая группа раннего возраста (2-3 года) М.: Мозаика - Синтез, 2016</w:t>
            </w:r>
          </w:p>
        </w:tc>
      </w:tr>
      <w:tr w:rsidR="00C97DA9" w:rsidRPr="00C97DA9" w:rsidTr="00C97DA9">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lastRenderedPageBreak/>
              <w:t>Программы,</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технологии 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пособия по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образовательной</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области «Речевое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w:t>
            </w:r>
          </w:p>
        </w:tc>
        <w:tc>
          <w:tcPr>
            <w:tcW w:w="648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hanging="5"/>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Гербова</w:t>
            </w:r>
            <w:proofErr w:type="spellEnd"/>
            <w:r w:rsidRPr="00C97DA9">
              <w:rPr>
                <w:rFonts w:ascii="Calibri" w:eastAsia="Times New Roman" w:hAnsi="Calibri" w:cs="Calibri"/>
                <w:b/>
                <w:bCs/>
                <w:color w:val="000000"/>
                <w:sz w:val="24"/>
                <w:szCs w:val="24"/>
                <w:lang w:eastAsia="ru-RU"/>
              </w:rPr>
              <w:t xml:space="preserve"> В.В</w:t>
            </w:r>
            <w:r w:rsidRPr="00C97DA9">
              <w:rPr>
                <w:rFonts w:ascii="Calibri" w:eastAsia="Times New Roman" w:hAnsi="Calibri" w:cs="Calibri"/>
                <w:color w:val="000000"/>
                <w:sz w:val="24"/>
                <w:szCs w:val="24"/>
                <w:lang w:eastAsia="ru-RU"/>
              </w:rPr>
              <w:t xml:space="preserve">. Развитие речи в </w:t>
            </w:r>
            <w:proofErr w:type="gramStart"/>
            <w:r w:rsidRPr="00C97DA9">
              <w:rPr>
                <w:rFonts w:ascii="Calibri" w:eastAsia="Times New Roman" w:hAnsi="Calibri" w:cs="Calibri"/>
                <w:color w:val="000000"/>
                <w:sz w:val="24"/>
                <w:szCs w:val="24"/>
                <w:lang w:eastAsia="ru-RU"/>
              </w:rPr>
              <w:t>детском  саду</w:t>
            </w:r>
            <w:proofErr w:type="gramEnd"/>
            <w:r w:rsidRPr="00C97DA9">
              <w:rPr>
                <w:rFonts w:ascii="Calibri" w:eastAsia="Times New Roman" w:hAnsi="Calibri" w:cs="Calibri"/>
                <w:color w:val="000000"/>
                <w:sz w:val="24"/>
                <w:szCs w:val="24"/>
                <w:lang w:eastAsia="ru-RU"/>
              </w:rPr>
              <w:t>:     Вторая группа  раннего возраста (2 - 3  года),    - М.: Мозаика - Синтез, 2017 г</w:t>
            </w:r>
            <w:r w:rsidRPr="00C97DA9">
              <w:rPr>
                <w:rFonts w:ascii="Calibri" w:eastAsia="Times New Roman" w:hAnsi="Calibri" w:cs="Calibri"/>
                <w:b/>
                <w:bCs/>
                <w:color w:val="000000"/>
                <w:sz w:val="24"/>
                <w:szCs w:val="24"/>
                <w:lang w:eastAsia="ru-RU"/>
              </w:rPr>
              <w:t xml:space="preserve"> Губанова  Н.Ф.  </w:t>
            </w:r>
            <w:r w:rsidRPr="00C97DA9">
              <w:rPr>
                <w:rFonts w:ascii="Calibri" w:eastAsia="Times New Roman" w:hAnsi="Calibri" w:cs="Calibri"/>
                <w:color w:val="000000"/>
                <w:sz w:val="24"/>
                <w:szCs w:val="24"/>
                <w:lang w:eastAsia="ru-RU"/>
              </w:rPr>
              <w:t xml:space="preserve">Развитие игровой   деятельности.  Вторая группа           </w:t>
            </w:r>
            <w:proofErr w:type="gramStart"/>
            <w:r w:rsidRPr="00C97DA9">
              <w:rPr>
                <w:rFonts w:ascii="Calibri" w:eastAsia="Times New Roman" w:hAnsi="Calibri" w:cs="Calibri"/>
                <w:color w:val="000000"/>
                <w:sz w:val="24"/>
                <w:szCs w:val="24"/>
                <w:lang w:eastAsia="ru-RU"/>
              </w:rPr>
              <w:t>раннего  возраста</w:t>
            </w:r>
            <w:proofErr w:type="gramEnd"/>
            <w:r w:rsidRPr="00C97DA9">
              <w:rPr>
                <w:rFonts w:ascii="Calibri" w:eastAsia="Times New Roman" w:hAnsi="Calibri" w:cs="Calibri"/>
                <w:color w:val="000000"/>
                <w:sz w:val="24"/>
                <w:szCs w:val="24"/>
                <w:lang w:eastAsia="ru-RU"/>
              </w:rPr>
              <w:t xml:space="preserve"> (2 - 3    года).    -    М.: Мозаика -  Синтез, 2017</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Хрестоматия для чтения детям в    детском    саду    и    дома    (1-3 года).-    М:</w:t>
            </w:r>
            <w:r w:rsidRPr="00C97DA9">
              <w:rPr>
                <w:rFonts w:ascii="Calibri" w:eastAsia="Times New Roman" w:hAnsi="Calibri" w:cs="Calibri"/>
                <w:color w:val="000000"/>
                <w:sz w:val="24"/>
                <w:szCs w:val="24"/>
                <w:lang w:eastAsia="ru-RU"/>
              </w:rPr>
              <w:t xml:space="preserve">    Мозаика    </w:t>
            </w:r>
          </w:p>
        </w:tc>
      </w:tr>
      <w:tr w:rsidR="00C97DA9" w:rsidRPr="00C97DA9" w:rsidTr="00C97DA9">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Программы,</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технологии 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пособия по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образовательной</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области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«Художественно-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эстетическое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w:t>
            </w:r>
          </w:p>
        </w:tc>
        <w:tc>
          <w:tcPr>
            <w:tcW w:w="648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Е.А. </w:t>
            </w:r>
            <w:proofErr w:type="spellStart"/>
            <w:r w:rsidRPr="00C97DA9">
              <w:rPr>
                <w:rFonts w:ascii="Calibri" w:eastAsia="Times New Roman" w:hAnsi="Calibri" w:cs="Calibri"/>
                <w:b/>
                <w:bCs/>
                <w:color w:val="000000"/>
                <w:sz w:val="24"/>
                <w:szCs w:val="24"/>
                <w:lang w:eastAsia="ru-RU"/>
              </w:rPr>
              <w:t>Янушко</w:t>
            </w:r>
            <w:proofErr w:type="spellEnd"/>
            <w:r w:rsidRPr="00C97DA9">
              <w:rPr>
                <w:rFonts w:ascii="Calibri" w:eastAsia="Times New Roman" w:hAnsi="Calibri" w:cs="Calibri"/>
                <w:color w:val="000000"/>
                <w:sz w:val="24"/>
                <w:szCs w:val="24"/>
                <w:lang w:eastAsia="ru-RU"/>
              </w:rPr>
              <w:t xml:space="preserve"> Рисование с детьми раннего возраста. 1-3 </w:t>
            </w:r>
            <w:proofErr w:type="gramStart"/>
            <w:r w:rsidRPr="00C97DA9">
              <w:rPr>
                <w:rFonts w:ascii="Calibri" w:eastAsia="Times New Roman" w:hAnsi="Calibri" w:cs="Calibri"/>
                <w:color w:val="000000"/>
                <w:sz w:val="24"/>
                <w:szCs w:val="24"/>
                <w:lang w:eastAsia="ru-RU"/>
              </w:rPr>
              <w:t>года.–</w:t>
            </w:r>
            <w:proofErr w:type="gramEnd"/>
            <w:r w:rsidRPr="00C97DA9">
              <w:rPr>
                <w:rFonts w:ascii="Calibri" w:eastAsia="Times New Roman" w:hAnsi="Calibri" w:cs="Calibri"/>
                <w:color w:val="000000"/>
                <w:sz w:val="24"/>
                <w:szCs w:val="24"/>
                <w:lang w:eastAsia="ru-RU"/>
              </w:rPr>
              <w:t>   М.:       Гуманитарный   издательский центр ВЛАДОС,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C97DA9">
              <w:rPr>
                <w:rFonts w:ascii="Calibri" w:eastAsia="Times New Roman" w:hAnsi="Calibri" w:cs="Calibri"/>
                <w:b/>
                <w:bCs/>
                <w:color w:val="000000"/>
                <w:sz w:val="24"/>
                <w:szCs w:val="24"/>
                <w:lang w:eastAsia="ru-RU"/>
              </w:rPr>
              <w:t>Е.А.Янушко</w:t>
            </w:r>
            <w:proofErr w:type="spellEnd"/>
            <w:r w:rsidRPr="00C97DA9">
              <w:rPr>
                <w:rFonts w:ascii="Calibri" w:eastAsia="Times New Roman" w:hAnsi="Calibri" w:cs="Calibri"/>
                <w:b/>
                <w:bCs/>
                <w:color w:val="000000"/>
                <w:sz w:val="24"/>
                <w:szCs w:val="24"/>
                <w:lang w:eastAsia="ru-RU"/>
              </w:rPr>
              <w:t xml:space="preserve">  </w:t>
            </w:r>
            <w:r w:rsidRPr="00C97DA9">
              <w:rPr>
                <w:rFonts w:ascii="Calibri" w:eastAsia="Times New Roman" w:hAnsi="Calibri" w:cs="Calibri"/>
                <w:color w:val="000000"/>
                <w:sz w:val="24"/>
                <w:szCs w:val="24"/>
                <w:lang w:eastAsia="ru-RU"/>
              </w:rPr>
              <w:t>Лепка</w:t>
            </w:r>
            <w:proofErr w:type="gramEnd"/>
            <w:r w:rsidRPr="00C97DA9">
              <w:rPr>
                <w:rFonts w:ascii="Calibri" w:eastAsia="Times New Roman" w:hAnsi="Calibri" w:cs="Calibri"/>
                <w:color w:val="000000"/>
                <w:sz w:val="24"/>
                <w:szCs w:val="24"/>
                <w:lang w:eastAsia="ru-RU"/>
              </w:rPr>
              <w:t xml:space="preserve">     с     детьми     раннего     возраста.     1-3 </w:t>
            </w:r>
            <w:proofErr w:type="gramStart"/>
            <w:r w:rsidRPr="00C97DA9">
              <w:rPr>
                <w:rFonts w:ascii="Calibri" w:eastAsia="Times New Roman" w:hAnsi="Calibri" w:cs="Calibri"/>
                <w:color w:val="000000"/>
                <w:sz w:val="24"/>
                <w:szCs w:val="24"/>
                <w:lang w:eastAsia="ru-RU"/>
              </w:rPr>
              <w:t>года.–</w:t>
            </w:r>
            <w:proofErr w:type="gramEnd"/>
            <w:r w:rsidRPr="00C97DA9">
              <w:rPr>
                <w:rFonts w:ascii="Calibri" w:eastAsia="Times New Roman" w:hAnsi="Calibri" w:cs="Calibri"/>
                <w:color w:val="000000"/>
                <w:sz w:val="24"/>
                <w:szCs w:val="24"/>
                <w:lang w:eastAsia="ru-RU"/>
              </w:rPr>
              <w:t>   М.:       Гуманитарный   издательский центр ВЛАДОС,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Губанова Н.Ф.</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«Развитие    игровой деятельности.    Вторая    группа раннего    возраста </w:t>
            </w:r>
            <w:proofErr w:type="gramStart"/>
            <w:r w:rsidRPr="00C97DA9">
              <w:rPr>
                <w:rFonts w:ascii="Calibri" w:eastAsia="Times New Roman" w:hAnsi="Calibri" w:cs="Calibri"/>
                <w:color w:val="000000"/>
                <w:sz w:val="24"/>
                <w:szCs w:val="24"/>
                <w:lang w:eastAsia="ru-RU"/>
              </w:rPr>
              <w:t>   (</w:t>
            </w:r>
            <w:proofErr w:type="gramEnd"/>
            <w:r w:rsidRPr="00C97DA9">
              <w:rPr>
                <w:rFonts w:ascii="Calibri" w:eastAsia="Times New Roman" w:hAnsi="Calibri" w:cs="Calibri"/>
                <w:color w:val="000000"/>
                <w:sz w:val="24"/>
                <w:szCs w:val="24"/>
                <w:lang w:eastAsia="ru-RU"/>
              </w:rPr>
              <w:t>2-3    года)» М.: Мозаика -Синтез, 2016</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Д.Н. </w:t>
            </w:r>
            <w:proofErr w:type="spellStart"/>
            <w:r w:rsidRPr="00C97DA9">
              <w:rPr>
                <w:rFonts w:ascii="Calibri" w:eastAsia="Times New Roman" w:hAnsi="Calibri" w:cs="Calibri"/>
                <w:b/>
                <w:bCs/>
                <w:color w:val="000000"/>
                <w:sz w:val="24"/>
                <w:szCs w:val="24"/>
                <w:lang w:eastAsia="ru-RU"/>
              </w:rPr>
              <w:t>Колдина</w:t>
            </w:r>
            <w:proofErr w:type="spellEnd"/>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t xml:space="preserve">Игровые занятия с детьми 2-3 лет, - </w:t>
            </w:r>
            <w:proofErr w:type="gramStart"/>
            <w:r w:rsidRPr="00C97DA9">
              <w:rPr>
                <w:rFonts w:ascii="Calibri" w:eastAsia="Times New Roman" w:hAnsi="Calibri" w:cs="Calibri"/>
                <w:color w:val="000000"/>
                <w:sz w:val="24"/>
                <w:szCs w:val="24"/>
                <w:lang w:eastAsia="ru-RU"/>
              </w:rPr>
              <w:t>М.:ТЦ</w:t>
            </w:r>
            <w:proofErr w:type="gramEnd"/>
            <w:r w:rsidRPr="00C97DA9">
              <w:rPr>
                <w:rFonts w:ascii="Calibri" w:eastAsia="Times New Roman" w:hAnsi="Calibri" w:cs="Calibri"/>
                <w:color w:val="000000"/>
                <w:sz w:val="24"/>
                <w:szCs w:val="24"/>
                <w:lang w:eastAsia="ru-RU"/>
              </w:rPr>
              <w:t xml:space="preserve"> Сфера , 2018</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А.В.Найбауэр</w:t>
            </w:r>
            <w:proofErr w:type="spellEnd"/>
            <w:r w:rsidRPr="00C97DA9">
              <w:rPr>
                <w:rFonts w:ascii="Calibri" w:eastAsia="Times New Roman" w:hAnsi="Calibri" w:cs="Calibri"/>
                <w:b/>
                <w:bCs/>
                <w:color w:val="000000"/>
                <w:sz w:val="24"/>
                <w:szCs w:val="24"/>
                <w:lang w:eastAsia="ru-RU"/>
              </w:rPr>
              <w:t>, О.В. Куракина</w:t>
            </w:r>
            <w:r w:rsidRPr="00C97DA9">
              <w:rPr>
                <w:rFonts w:ascii="Calibri" w:eastAsia="Times New Roman" w:hAnsi="Calibri" w:cs="Calibri"/>
                <w:color w:val="000000"/>
                <w:sz w:val="24"/>
                <w:szCs w:val="24"/>
                <w:lang w:eastAsia="ru-RU"/>
              </w:rPr>
              <w:t>, Мама рядом. Игровые сеансы</w:t>
            </w:r>
            <w:r w:rsidRPr="00C97DA9">
              <w:rPr>
                <w:rFonts w:ascii="Calibri" w:eastAsia="Times New Roman" w:hAnsi="Calibri" w:cs="Calibri"/>
                <w:b/>
                <w:bCs/>
                <w:color w:val="000000"/>
                <w:sz w:val="24"/>
                <w:szCs w:val="24"/>
                <w:lang w:eastAsia="ru-RU"/>
              </w:rPr>
              <w:t> </w:t>
            </w:r>
            <w:r w:rsidRPr="00C97DA9">
              <w:rPr>
                <w:rFonts w:ascii="Calibri" w:eastAsia="Times New Roman" w:hAnsi="Calibri" w:cs="Calibri"/>
                <w:color w:val="000000"/>
                <w:sz w:val="24"/>
                <w:szCs w:val="24"/>
                <w:lang w:eastAsia="ru-RU"/>
              </w:rPr>
              <w:t xml:space="preserve">с     детьми     раннего     возраста    в    центре     игровой    поддержки развития ребенка. 1-3 лет, - М: Мозаика-Синтез, 2017 г. </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С.В. </w:t>
            </w:r>
            <w:proofErr w:type="spellStart"/>
            <w:r w:rsidRPr="00C97DA9">
              <w:rPr>
                <w:rFonts w:ascii="Calibri" w:eastAsia="Times New Roman" w:hAnsi="Calibri" w:cs="Calibri"/>
                <w:b/>
                <w:bCs/>
                <w:color w:val="000000"/>
                <w:sz w:val="24"/>
                <w:szCs w:val="24"/>
                <w:lang w:eastAsia="ru-RU"/>
              </w:rPr>
              <w:t>Теплюк</w:t>
            </w:r>
            <w:proofErr w:type="spellEnd"/>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t xml:space="preserve">Ребенок третьего года жизни. Пособие для родителей и </w:t>
            </w:r>
            <w:proofErr w:type="gramStart"/>
            <w:r w:rsidRPr="00C97DA9">
              <w:rPr>
                <w:rFonts w:ascii="Calibri" w:eastAsia="Times New Roman" w:hAnsi="Calibri" w:cs="Calibri"/>
                <w:color w:val="000000"/>
                <w:sz w:val="24"/>
                <w:szCs w:val="24"/>
                <w:lang w:eastAsia="ru-RU"/>
              </w:rPr>
              <w:t>педагогов.-</w:t>
            </w:r>
            <w:proofErr w:type="gramEnd"/>
            <w:r w:rsidRPr="00C97DA9">
              <w:rPr>
                <w:rFonts w:ascii="Calibri" w:eastAsia="Times New Roman" w:hAnsi="Calibri" w:cs="Calibri"/>
                <w:color w:val="000000"/>
                <w:sz w:val="24"/>
                <w:szCs w:val="24"/>
                <w:lang w:eastAsia="ru-RU"/>
              </w:rPr>
              <w:t xml:space="preserve"> М., МОЗАИКА-СИНТЕЗ 2017</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Е.Н.Арсенина</w:t>
            </w:r>
            <w:proofErr w:type="spellEnd"/>
            <w:r w:rsidRPr="00C97DA9">
              <w:rPr>
                <w:rFonts w:ascii="Calibri" w:eastAsia="Times New Roman" w:hAnsi="Calibri" w:cs="Calibri"/>
                <w:b/>
                <w:bCs/>
                <w:color w:val="000000"/>
                <w:sz w:val="24"/>
                <w:szCs w:val="24"/>
                <w:lang w:eastAsia="ru-RU"/>
              </w:rPr>
              <w:t> </w:t>
            </w:r>
            <w:r w:rsidRPr="00C97DA9">
              <w:rPr>
                <w:rFonts w:ascii="Calibri" w:eastAsia="Times New Roman" w:hAnsi="Calibri" w:cs="Calibri"/>
                <w:color w:val="000000"/>
                <w:sz w:val="24"/>
                <w:szCs w:val="24"/>
                <w:lang w:eastAsia="ru-RU"/>
              </w:rPr>
              <w:t>«Музыкальные занятия по программе «От рождения до школы». Группа раннего возраста</w:t>
            </w:r>
            <w:proofErr w:type="gramStart"/>
            <w:r w:rsidRPr="00C97DA9">
              <w:rPr>
                <w:rFonts w:ascii="Calibri" w:eastAsia="Times New Roman" w:hAnsi="Calibri" w:cs="Calibri"/>
                <w:color w:val="000000"/>
                <w:sz w:val="24"/>
                <w:szCs w:val="24"/>
                <w:lang w:eastAsia="ru-RU"/>
              </w:rPr>
              <w:t>   (</w:t>
            </w:r>
            <w:proofErr w:type="gramEnd"/>
            <w:r w:rsidRPr="00C97DA9">
              <w:rPr>
                <w:rFonts w:ascii="Calibri" w:eastAsia="Times New Roman" w:hAnsi="Calibri" w:cs="Calibri"/>
                <w:color w:val="000000"/>
                <w:sz w:val="24"/>
                <w:szCs w:val="24"/>
                <w:lang w:eastAsia="ru-RU"/>
              </w:rPr>
              <w:t xml:space="preserve">от 2 до 3 лет)». - Волгоград: Учитель ,2014   </w:t>
            </w:r>
          </w:p>
        </w:tc>
      </w:tr>
      <w:tr w:rsidR="00C97DA9" w:rsidRPr="00C97DA9" w:rsidTr="00C97DA9">
        <w:trPr>
          <w:tblCellSpacing w:w="0" w:type="dxa"/>
        </w:trPr>
        <w:tc>
          <w:tcPr>
            <w:tcW w:w="3403"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Программы,</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технологии 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пособия по</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образовательной</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области</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«Физическое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развитие»</w:t>
            </w:r>
          </w:p>
        </w:tc>
        <w:tc>
          <w:tcPr>
            <w:tcW w:w="6486"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Лайзане</w:t>
            </w:r>
            <w:proofErr w:type="spellEnd"/>
            <w:r w:rsidRPr="00C97DA9">
              <w:rPr>
                <w:rFonts w:ascii="Calibri" w:eastAsia="Times New Roman" w:hAnsi="Calibri" w:cs="Calibri"/>
                <w:b/>
                <w:bCs/>
                <w:color w:val="000000"/>
                <w:sz w:val="24"/>
                <w:szCs w:val="24"/>
                <w:lang w:eastAsia="ru-RU"/>
              </w:rPr>
              <w:t xml:space="preserve"> С.Я.</w:t>
            </w:r>
            <w:r w:rsidRPr="00C97DA9">
              <w:rPr>
                <w:rFonts w:ascii="Calibri" w:eastAsia="Times New Roman" w:hAnsi="Calibri" w:cs="Calibri"/>
                <w:color w:val="000000"/>
                <w:sz w:val="24"/>
                <w:szCs w:val="24"/>
                <w:lang w:eastAsia="ru-RU"/>
              </w:rPr>
              <w:t xml:space="preserve"> Физическая культура для малышей: Кн. для воспитателей дет. сад. – 2-е изд., - М.: Просвещение, 1987 г.</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Подольская </w:t>
            </w:r>
            <w:proofErr w:type="spellStart"/>
            <w:r w:rsidRPr="00C97DA9">
              <w:rPr>
                <w:rFonts w:ascii="Calibri" w:eastAsia="Times New Roman" w:hAnsi="Calibri" w:cs="Calibri"/>
                <w:b/>
                <w:bCs/>
                <w:color w:val="000000"/>
                <w:sz w:val="24"/>
                <w:szCs w:val="24"/>
                <w:lang w:eastAsia="ru-RU"/>
              </w:rPr>
              <w:t>Е.И.</w:t>
            </w:r>
            <w:r w:rsidRPr="00C97DA9">
              <w:rPr>
                <w:rFonts w:ascii="Calibri" w:eastAsia="Times New Roman" w:hAnsi="Calibri" w:cs="Calibri"/>
                <w:color w:val="000000"/>
                <w:sz w:val="24"/>
                <w:szCs w:val="24"/>
                <w:lang w:eastAsia="ru-RU"/>
              </w:rPr>
              <w:t>Оздоровительная</w:t>
            </w:r>
            <w:proofErr w:type="spellEnd"/>
            <w:r w:rsidRPr="00C97DA9">
              <w:rPr>
                <w:rFonts w:ascii="Calibri" w:eastAsia="Times New Roman" w:hAnsi="Calibri" w:cs="Calibri"/>
                <w:color w:val="000000"/>
                <w:sz w:val="24"/>
                <w:szCs w:val="24"/>
                <w:lang w:eastAsia="ru-RU"/>
              </w:rPr>
              <w:t xml:space="preserve"> гимнастика: игровые</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комплексы, занятия, физические</w:t>
            </w:r>
            <w:r w:rsidRPr="00C97DA9">
              <w:rPr>
                <w:rFonts w:ascii="Calibri" w:eastAsia="Times New Roman" w:hAnsi="Calibri" w:cs="Calibri"/>
                <w:color w:val="000000"/>
                <w:lang w:eastAsia="ru-RU"/>
              </w:rPr>
              <w:t> </w:t>
            </w:r>
            <w:proofErr w:type="gramStart"/>
            <w:r w:rsidRPr="00C97DA9">
              <w:rPr>
                <w:rFonts w:ascii="Calibri" w:eastAsia="Times New Roman" w:hAnsi="Calibri" w:cs="Calibri"/>
                <w:color w:val="000000"/>
                <w:sz w:val="24"/>
                <w:szCs w:val="24"/>
                <w:lang w:eastAsia="ru-RU"/>
              </w:rPr>
              <w:t>упражнения  Первая</w:t>
            </w:r>
            <w:proofErr w:type="gramEnd"/>
            <w:r w:rsidRPr="00C97DA9">
              <w:rPr>
                <w:rFonts w:ascii="Calibri" w:eastAsia="Times New Roman" w:hAnsi="Calibri" w:cs="Calibri"/>
                <w:color w:val="000000"/>
                <w:sz w:val="24"/>
                <w:szCs w:val="24"/>
                <w:lang w:eastAsia="ru-RU"/>
              </w:rPr>
              <w:t xml:space="preserve"> младшая</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t>группа. Волгоград: Учитель,2017</w:t>
            </w:r>
          </w:p>
          <w:p w:rsidR="00C97DA9" w:rsidRPr="00C97DA9" w:rsidRDefault="00C97DA9" w:rsidP="00C97DA9">
            <w:pPr>
              <w:shd w:val="clear" w:color="auto" w:fill="FFFFFF"/>
              <w:spacing w:after="0" w:line="240" w:lineRule="auto"/>
              <w:ind w:right="14"/>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Харченко Т.Е. </w:t>
            </w:r>
            <w:r w:rsidRPr="00C97DA9">
              <w:rPr>
                <w:rFonts w:ascii="Calibri" w:eastAsia="Times New Roman" w:hAnsi="Calibri" w:cs="Calibri"/>
                <w:color w:val="000000"/>
                <w:sz w:val="24"/>
                <w:szCs w:val="24"/>
                <w:lang w:eastAsia="ru-RU"/>
              </w:rPr>
              <w:t>Бодрящая гимнастика для дошкольников –</w:t>
            </w:r>
            <w:proofErr w:type="gramStart"/>
            <w:r w:rsidRPr="00C97DA9">
              <w:rPr>
                <w:rFonts w:ascii="Calibri" w:eastAsia="Times New Roman" w:hAnsi="Calibri" w:cs="Calibri"/>
                <w:color w:val="000000"/>
                <w:sz w:val="24"/>
                <w:szCs w:val="24"/>
                <w:lang w:eastAsia="ru-RU"/>
              </w:rPr>
              <w:t>СПб :ООО</w:t>
            </w:r>
            <w:proofErr w:type="gramEnd"/>
            <w:r w:rsidRPr="00C97DA9">
              <w:rPr>
                <w:rFonts w:ascii="Calibri" w:eastAsia="Times New Roman" w:hAnsi="Calibri" w:cs="Calibri"/>
                <w:color w:val="000000"/>
                <w:sz w:val="24"/>
                <w:szCs w:val="24"/>
                <w:lang w:eastAsia="ru-RU"/>
              </w:rPr>
              <w:t xml:space="preserve"> «Издательство «Детство-Пресс»,2011</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b/>
                <w:bCs/>
                <w:color w:val="000000"/>
                <w:sz w:val="24"/>
                <w:szCs w:val="24"/>
                <w:lang w:eastAsia="ru-RU"/>
              </w:rPr>
              <w:t>Небыкова</w:t>
            </w:r>
            <w:proofErr w:type="spellEnd"/>
            <w:r w:rsidRPr="00C97DA9">
              <w:rPr>
                <w:rFonts w:ascii="Calibri" w:eastAsia="Times New Roman" w:hAnsi="Calibri" w:cs="Calibri"/>
                <w:b/>
                <w:bCs/>
                <w:color w:val="000000"/>
                <w:sz w:val="24"/>
                <w:szCs w:val="24"/>
                <w:lang w:eastAsia="ru-RU"/>
              </w:rPr>
              <w:t xml:space="preserve"> О.Н.</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Образовательная деятельность на</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прогулках. Картотека прогулок на</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каждый день по программе</w:t>
            </w:r>
          </w:p>
          <w:p w:rsidR="00C97DA9" w:rsidRPr="00C97DA9" w:rsidRDefault="00C97DA9" w:rsidP="00C97DA9">
            <w:pPr>
              <w:shd w:val="clear" w:color="auto" w:fill="FFFFFF"/>
              <w:spacing w:after="0" w:line="240" w:lineRule="auto"/>
              <w:ind w:right="-64"/>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t xml:space="preserve">«От рождения до школы» под ред. </w:t>
            </w:r>
            <w:proofErr w:type="spellStart"/>
            <w:r w:rsidRPr="00C97DA9">
              <w:rPr>
                <w:rFonts w:ascii="Calibri" w:eastAsia="Times New Roman" w:hAnsi="Calibri" w:cs="Calibri"/>
                <w:color w:val="000000"/>
                <w:sz w:val="24"/>
                <w:szCs w:val="24"/>
                <w:lang w:eastAsia="ru-RU"/>
              </w:rPr>
              <w:t>Н.Е.Вераксы</w:t>
            </w:r>
            <w:proofErr w:type="spellEnd"/>
            <w:r w:rsidRPr="00C97DA9">
              <w:rPr>
                <w:rFonts w:ascii="Calibri" w:eastAsia="Times New Roman" w:hAnsi="Calibri" w:cs="Calibri"/>
                <w:color w:val="000000"/>
                <w:sz w:val="24"/>
                <w:szCs w:val="24"/>
                <w:lang w:eastAsia="ru-RU"/>
              </w:rPr>
              <w:t xml:space="preserve">, Т.С. Комаровой, </w:t>
            </w:r>
            <w:proofErr w:type="spellStart"/>
            <w:r w:rsidRPr="00C97DA9">
              <w:rPr>
                <w:rFonts w:ascii="Calibri" w:eastAsia="Times New Roman" w:hAnsi="Calibri" w:cs="Calibri"/>
                <w:color w:val="000000"/>
                <w:sz w:val="24"/>
                <w:szCs w:val="24"/>
                <w:lang w:eastAsia="ru-RU"/>
              </w:rPr>
              <w:t>М.А.Васильевой</w:t>
            </w:r>
            <w:proofErr w:type="spellEnd"/>
            <w:r w:rsidRPr="00C97DA9">
              <w:rPr>
                <w:rFonts w:ascii="Calibri" w:eastAsia="Times New Roman" w:hAnsi="Calibri" w:cs="Calibri"/>
                <w:color w:val="000000"/>
                <w:sz w:val="24"/>
                <w:szCs w:val="24"/>
                <w:lang w:eastAsia="ru-RU"/>
              </w:rPr>
              <w:t>. Группа раннего возраста (от 2-3 лет)-Волгоград:</w:t>
            </w:r>
            <w:r w:rsidRPr="00C97DA9">
              <w:rPr>
                <w:rFonts w:ascii="Calibri" w:eastAsia="Times New Roman" w:hAnsi="Calibri" w:cs="Calibri"/>
                <w:color w:val="000000"/>
                <w:lang w:eastAsia="ru-RU"/>
              </w:rPr>
              <w:t> </w:t>
            </w:r>
            <w:r w:rsidRPr="00C97DA9">
              <w:rPr>
                <w:rFonts w:ascii="Calibri" w:eastAsia="Times New Roman" w:hAnsi="Calibri" w:cs="Calibri"/>
                <w:color w:val="000000"/>
                <w:sz w:val="24"/>
                <w:szCs w:val="24"/>
                <w:lang w:eastAsia="ru-RU"/>
              </w:rPr>
              <w:t>Учитель,2017</w:t>
            </w:r>
          </w:p>
          <w:p w:rsidR="00C97DA9" w:rsidRPr="00C97DA9" w:rsidRDefault="00C97DA9" w:rsidP="00C97DA9">
            <w:pPr>
              <w:shd w:val="clear" w:color="auto" w:fill="FFFFFF"/>
              <w:spacing w:after="0" w:line="240" w:lineRule="auto"/>
              <w:ind w:right="-64"/>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 xml:space="preserve">Белая К.Ю. </w:t>
            </w:r>
            <w:r w:rsidRPr="00C97DA9">
              <w:rPr>
                <w:rFonts w:ascii="Calibri" w:eastAsia="Times New Roman" w:hAnsi="Calibri" w:cs="Calibri"/>
                <w:color w:val="000000"/>
                <w:sz w:val="24"/>
                <w:szCs w:val="24"/>
                <w:lang w:eastAsia="ru-RU"/>
              </w:rPr>
              <w:t>Формирование                                            основ безопасности        у       дошкольников. Для занятий с детьми 2-7 лет- М.: Мозаика-Синтез, 2016</w:t>
            </w:r>
          </w:p>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r>
    </w:tbl>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lastRenderedPageBreak/>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4.2. Организация развивающей предметно-пространственной среды в первой младшей группе</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 образования подразумевает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творческого потенциала каждого ребенка как субъекта отношений с самим собой, другими детьми, взрослыми и миром при реализации основной общеобразовательной программы дошкольного образования.</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Развивающая предметно пространственная среда дошкольной организации должна быть:</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содержательно-насыщенной, развивающей;</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трансформируемой;</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полифункциональной;</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вариативной;</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доступной;</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безопасной;</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proofErr w:type="spellStart"/>
      <w:r w:rsidRPr="00C97DA9">
        <w:rPr>
          <w:rFonts w:ascii="Times New Roman" w:eastAsia="Times New Roman" w:hAnsi="Times New Roman" w:cs="Times New Roman"/>
          <w:color w:val="000000"/>
          <w:sz w:val="28"/>
          <w:szCs w:val="28"/>
          <w:lang w:eastAsia="ru-RU"/>
        </w:rPr>
        <w:t>здоровьесберегающей</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8"/>
        </w:numPr>
        <w:spacing w:after="0" w:line="240" w:lineRule="auto"/>
        <w:ind w:left="214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эстетически-привлекательной.</w:t>
      </w:r>
    </w:p>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Правильно организованная предметная развивающая среда, направленная на личностно - ориентированное развитие </w:t>
      </w:r>
      <w:proofErr w:type="spellStart"/>
      <w:r w:rsidRPr="00C97DA9">
        <w:rPr>
          <w:rFonts w:ascii="Times New Roman" w:eastAsia="Times New Roman" w:hAnsi="Times New Roman" w:cs="Times New Roman"/>
          <w:color w:val="000000"/>
          <w:sz w:val="28"/>
          <w:szCs w:val="28"/>
          <w:lang w:eastAsia="ru-RU"/>
        </w:rPr>
        <w:t>ребѐнка</w:t>
      </w:r>
      <w:proofErr w:type="spellEnd"/>
      <w:r w:rsidRPr="00C97DA9">
        <w:rPr>
          <w:rFonts w:ascii="Times New Roman" w:eastAsia="Times New Roman" w:hAnsi="Times New Roman" w:cs="Times New Roman"/>
          <w:color w:val="000000"/>
          <w:sz w:val="28"/>
          <w:szCs w:val="28"/>
          <w:lang w:eastAsia="ru-RU"/>
        </w:rPr>
        <w:t>, стимулирует общение, любознательность, способствует развитию таких качеств, как инициативность, самостоятельность, творчество.</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Предметная среда, организованная с </w:t>
      </w:r>
      <w:proofErr w:type="spellStart"/>
      <w:r w:rsidRPr="00C97DA9">
        <w:rPr>
          <w:rFonts w:ascii="Times New Roman" w:eastAsia="Times New Roman" w:hAnsi="Times New Roman" w:cs="Times New Roman"/>
          <w:color w:val="000000"/>
          <w:sz w:val="28"/>
          <w:szCs w:val="28"/>
          <w:lang w:eastAsia="ru-RU"/>
        </w:rPr>
        <w:t>учѐтом</w:t>
      </w:r>
      <w:proofErr w:type="spellEnd"/>
      <w:r w:rsidRPr="00C97DA9">
        <w:rPr>
          <w:rFonts w:ascii="Times New Roman" w:eastAsia="Times New Roman" w:hAnsi="Times New Roman" w:cs="Times New Roman"/>
          <w:color w:val="000000"/>
          <w:sz w:val="28"/>
          <w:szCs w:val="28"/>
          <w:lang w:eastAsia="ru-RU"/>
        </w:rPr>
        <w:t xml:space="preserve"> индивидуализации пространства жизни </w:t>
      </w:r>
      <w:proofErr w:type="spellStart"/>
      <w:r w:rsidRPr="00C97DA9">
        <w:rPr>
          <w:rFonts w:ascii="Times New Roman" w:eastAsia="Times New Roman" w:hAnsi="Times New Roman" w:cs="Times New Roman"/>
          <w:color w:val="000000"/>
          <w:sz w:val="28"/>
          <w:szCs w:val="28"/>
          <w:lang w:eastAsia="ru-RU"/>
        </w:rPr>
        <w:t>ребѐнка</w:t>
      </w:r>
      <w:proofErr w:type="spellEnd"/>
      <w:r w:rsidRPr="00C97DA9">
        <w:rPr>
          <w:rFonts w:ascii="Times New Roman" w:eastAsia="Times New Roman" w:hAnsi="Times New Roman" w:cs="Times New Roman"/>
          <w:color w:val="000000"/>
          <w:sz w:val="28"/>
          <w:szCs w:val="28"/>
          <w:lang w:eastAsia="ru-RU"/>
        </w:rPr>
        <w:t>, отличается динамизмом. Дети чувствуют себя компетентными, ответственными и стараются максимально использовать свои возможности и навыки.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У ребенка дошкольного возраста есть три основные потребности: ДВИЖЕНИЕ, ОБЩЕНИЕ, ПОЗНАНИЕ. И среда НАШЕЙ группы удовлетворяет </w:t>
      </w:r>
      <w:proofErr w:type="gramStart"/>
      <w:r w:rsidRPr="00C97DA9">
        <w:rPr>
          <w:rFonts w:ascii="Times New Roman" w:eastAsia="Times New Roman" w:hAnsi="Times New Roman" w:cs="Times New Roman"/>
          <w:color w:val="000000"/>
          <w:sz w:val="28"/>
          <w:szCs w:val="28"/>
          <w:lang w:eastAsia="ru-RU"/>
        </w:rPr>
        <w:t>этим  потребностям</w:t>
      </w:r>
      <w:proofErr w:type="gram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Развивающая предметно-пространственная среда – это естественная, комфортная, уютная обстановка, рационально организационная и насыщенная разнообразными игровыми материалами.</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В группе оформлены игровые и предметные центры, имеется достаточное количество игрушек, дидактического материала, развивающих игр для самостоятельного, активного, целенаправленного действия детей во всех видах деятельности: игровой, двигательной, изобразительной, театрализованной, конструктивной т.д.</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ind w:firstLine="709"/>
        <w:jc w:val="both"/>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lastRenderedPageBreak/>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proofErr w:type="spellStart"/>
      <w:r w:rsidRPr="00C97DA9">
        <w:rPr>
          <w:rFonts w:ascii="Times New Roman" w:eastAsia="Times New Roman" w:hAnsi="Times New Roman" w:cs="Times New Roman"/>
          <w:b/>
          <w:bCs/>
          <w:color w:val="000000"/>
          <w:sz w:val="28"/>
          <w:szCs w:val="28"/>
          <w:lang w:eastAsia="ru-RU"/>
        </w:rPr>
        <w:t>Приѐмная</w:t>
      </w:r>
      <w:proofErr w:type="spellEnd"/>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Информационный уголок для родителей -1</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Информационный стенд «Жизнь в нашей группе»; стенд «Меню» -1</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Советы воспитателей (консультации)</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Папки - передвижки</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Стенд для выставки детских работ «Наше творчество»</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Скамейки для переодевания детей-2</w:t>
      </w:r>
    </w:p>
    <w:p w:rsidR="00C97DA9" w:rsidRPr="00C97DA9" w:rsidRDefault="00C97DA9" w:rsidP="00C97DA9">
      <w:pPr>
        <w:numPr>
          <w:ilvl w:val="0"/>
          <w:numId w:val="9"/>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Индивидуальные шкафчики для раздевания -24</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Спальная комната</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кроватки детские - 20 </w:t>
      </w:r>
      <w:proofErr w:type="spellStart"/>
      <w:r w:rsidRPr="00C97DA9">
        <w:rPr>
          <w:rFonts w:ascii="Times New Roman" w:eastAsia="Times New Roman" w:hAnsi="Times New Roman" w:cs="Times New Roman"/>
          <w:color w:val="000000"/>
          <w:sz w:val="28"/>
          <w:szCs w:val="28"/>
          <w:lang w:eastAsia="ru-RU"/>
        </w:rPr>
        <w:t>шт</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матрасы - 20 </w:t>
      </w:r>
      <w:proofErr w:type="spellStart"/>
      <w:r w:rsidRPr="00C97DA9">
        <w:rPr>
          <w:rFonts w:ascii="Times New Roman" w:eastAsia="Times New Roman" w:hAnsi="Times New Roman" w:cs="Times New Roman"/>
          <w:color w:val="000000"/>
          <w:sz w:val="28"/>
          <w:szCs w:val="28"/>
          <w:lang w:eastAsia="ru-RU"/>
        </w:rPr>
        <w:t>шт</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подушки - 20 </w:t>
      </w:r>
      <w:proofErr w:type="spellStart"/>
      <w:r w:rsidRPr="00C97DA9">
        <w:rPr>
          <w:rFonts w:ascii="Times New Roman" w:eastAsia="Times New Roman" w:hAnsi="Times New Roman" w:cs="Times New Roman"/>
          <w:color w:val="000000"/>
          <w:sz w:val="28"/>
          <w:szCs w:val="28"/>
          <w:lang w:eastAsia="ru-RU"/>
        </w:rPr>
        <w:t>шт</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одеяла – 20 </w:t>
      </w:r>
      <w:proofErr w:type="spellStart"/>
      <w:r w:rsidRPr="00C97DA9">
        <w:rPr>
          <w:rFonts w:ascii="Times New Roman" w:eastAsia="Times New Roman" w:hAnsi="Times New Roman" w:cs="Times New Roman"/>
          <w:color w:val="000000"/>
          <w:sz w:val="28"/>
          <w:szCs w:val="28"/>
          <w:lang w:eastAsia="ru-RU"/>
        </w:rPr>
        <w:t>шт</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покрывала на кровати - 20 </w:t>
      </w:r>
      <w:proofErr w:type="spellStart"/>
      <w:r w:rsidRPr="00C97DA9">
        <w:rPr>
          <w:rFonts w:ascii="Times New Roman" w:eastAsia="Times New Roman" w:hAnsi="Times New Roman" w:cs="Times New Roman"/>
          <w:color w:val="000000"/>
          <w:sz w:val="28"/>
          <w:szCs w:val="28"/>
          <w:lang w:eastAsia="ru-RU"/>
        </w:rPr>
        <w:t>шт</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стул - 1 </w:t>
      </w:r>
      <w:proofErr w:type="spellStart"/>
      <w:r w:rsidRPr="00C97DA9">
        <w:rPr>
          <w:rFonts w:ascii="Times New Roman" w:eastAsia="Times New Roman" w:hAnsi="Times New Roman" w:cs="Times New Roman"/>
          <w:color w:val="000000"/>
          <w:sz w:val="28"/>
          <w:szCs w:val="28"/>
          <w:lang w:eastAsia="ru-RU"/>
        </w:rPr>
        <w:t>шт</w:t>
      </w:r>
      <w:proofErr w:type="spellEnd"/>
      <w:r w:rsidRPr="00C97DA9">
        <w:rPr>
          <w:rFonts w:ascii="Times New Roman" w:eastAsia="Times New Roman" w:hAnsi="Times New Roman" w:cs="Times New Roman"/>
          <w:color w:val="000000"/>
          <w:sz w:val="28"/>
          <w:szCs w:val="28"/>
          <w:lang w:eastAsia="ru-RU"/>
        </w:rPr>
        <w:t>;</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письменный стол - 1 шт.</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тумбочка-1</w:t>
      </w:r>
    </w:p>
    <w:p w:rsidR="00C97DA9" w:rsidRPr="00C97DA9" w:rsidRDefault="00C97DA9" w:rsidP="00C97DA9">
      <w:pPr>
        <w:numPr>
          <w:ilvl w:val="0"/>
          <w:numId w:val="10"/>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стеллаж для документации - 1 шт.</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Туалетная комната</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шкаф секционный для горшков – 1 </w:t>
      </w:r>
      <w:proofErr w:type="spellStart"/>
      <w:r w:rsidRPr="00C97DA9">
        <w:rPr>
          <w:rFonts w:ascii="Times New Roman" w:eastAsia="Times New Roman" w:hAnsi="Times New Roman" w:cs="Times New Roman"/>
          <w:color w:val="000000"/>
          <w:sz w:val="28"/>
          <w:szCs w:val="28"/>
          <w:lang w:eastAsia="ru-RU"/>
        </w:rPr>
        <w:t>шт</w:t>
      </w:r>
      <w:proofErr w:type="spellEnd"/>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горшки - 20 </w:t>
      </w:r>
      <w:proofErr w:type="spellStart"/>
      <w:r w:rsidRPr="00C97DA9">
        <w:rPr>
          <w:rFonts w:ascii="Times New Roman" w:eastAsia="Times New Roman" w:hAnsi="Times New Roman" w:cs="Times New Roman"/>
          <w:color w:val="000000"/>
          <w:sz w:val="28"/>
          <w:szCs w:val="28"/>
          <w:lang w:eastAsia="ru-RU"/>
        </w:rPr>
        <w:t>шт</w:t>
      </w:r>
      <w:proofErr w:type="spellEnd"/>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шкафчик секционный для полотенец -4 шт.</w:t>
      </w:r>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ванна - 1 </w:t>
      </w:r>
      <w:proofErr w:type="spellStart"/>
      <w:r w:rsidRPr="00C97DA9">
        <w:rPr>
          <w:rFonts w:ascii="Times New Roman" w:eastAsia="Times New Roman" w:hAnsi="Times New Roman" w:cs="Times New Roman"/>
          <w:color w:val="000000"/>
          <w:sz w:val="28"/>
          <w:szCs w:val="28"/>
          <w:lang w:eastAsia="ru-RU"/>
        </w:rPr>
        <w:t>шт</w:t>
      </w:r>
      <w:proofErr w:type="spellEnd"/>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раковина детская– 2 шт.</w:t>
      </w:r>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зеркало - 2 </w:t>
      </w:r>
      <w:proofErr w:type="spellStart"/>
      <w:r w:rsidRPr="00C97DA9">
        <w:rPr>
          <w:rFonts w:ascii="Times New Roman" w:eastAsia="Times New Roman" w:hAnsi="Times New Roman" w:cs="Times New Roman"/>
          <w:color w:val="000000"/>
          <w:sz w:val="28"/>
          <w:szCs w:val="28"/>
          <w:lang w:eastAsia="ru-RU"/>
        </w:rPr>
        <w:t>шт</w:t>
      </w:r>
      <w:proofErr w:type="spellEnd"/>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унитаз технический – 1 </w:t>
      </w:r>
      <w:proofErr w:type="spellStart"/>
      <w:r w:rsidRPr="00C97DA9">
        <w:rPr>
          <w:rFonts w:ascii="Times New Roman" w:eastAsia="Times New Roman" w:hAnsi="Times New Roman" w:cs="Times New Roman"/>
          <w:color w:val="000000"/>
          <w:sz w:val="28"/>
          <w:szCs w:val="28"/>
          <w:lang w:eastAsia="ru-RU"/>
        </w:rPr>
        <w:t>шт</w:t>
      </w:r>
      <w:proofErr w:type="spellEnd"/>
    </w:p>
    <w:p w:rsidR="00C97DA9" w:rsidRPr="00C97DA9" w:rsidRDefault="00C97DA9" w:rsidP="00C97DA9">
      <w:pPr>
        <w:numPr>
          <w:ilvl w:val="0"/>
          <w:numId w:val="11"/>
        </w:numPr>
        <w:spacing w:after="0" w:line="240" w:lineRule="auto"/>
        <w:ind w:left="1440"/>
        <w:rPr>
          <w:rFonts w:ascii="Times New Roman" w:eastAsia="Times New Roman" w:hAnsi="Times New Roman" w:cs="Times New Roman"/>
          <w:sz w:val="24"/>
          <w:szCs w:val="24"/>
          <w:lang w:eastAsia="ru-RU"/>
        </w:rPr>
      </w:pPr>
      <w:r w:rsidRPr="00C97DA9">
        <w:rPr>
          <w:rFonts w:ascii="Times New Roman" w:eastAsia="Times New Roman" w:hAnsi="Times New Roman" w:cs="Times New Roman"/>
          <w:color w:val="000000"/>
          <w:sz w:val="28"/>
          <w:szCs w:val="28"/>
          <w:lang w:eastAsia="ru-RU"/>
        </w:rPr>
        <w:t xml:space="preserve">шкаф для технического инвентаря - 1 </w:t>
      </w:r>
      <w:proofErr w:type="spellStart"/>
      <w:r w:rsidRPr="00C97DA9">
        <w:rPr>
          <w:rFonts w:ascii="Times New Roman" w:eastAsia="Times New Roman" w:hAnsi="Times New Roman" w:cs="Times New Roman"/>
          <w:color w:val="000000"/>
          <w:sz w:val="28"/>
          <w:szCs w:val="28"/>
          <w:lang w:eastAsia="ru-RU"/>
        </w:rPr>
        <w:t>шт</w:t>
      </w:r>
      <w:proofErr w:type="spellEnd"/>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b/>
          <w:bCs/>
          <w:color w:val="000000"/>
          <w:sz w:val="28"/>
          <w:szCs w:val="28"/>
          <w:lang w:eastAsia="ru-RU"/>
        </w:rPr>
        <w:t>Групповая комната</w:t>
      </w:r>
    </w:p>
    <w:p w:rsidR="00C97DA9" w:rsidRPr="00C97DA9" w:rsidRDefault="00C97DA9" w:rsidP="00C97DA9">
      <w:pPr>
        <w:spacing w:after="0" w:line="240" w:lineRule="auto"/>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Обеспеченность средствами обучения и воспитания</w:t>
      </w:r>
    </w:p>
    <w:p w:rsidR="00C97DA9" w:rsidRPr="00C97DA9" w:rsidRDefault="00C97DA9" w:rsidP="00C97DA9">
      <w:pPr>
        <w:shd w:val="clear" w:color="auto" w:fill="FFFFFF"/>
        <w:spacing w:after="20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Образовательная область «Социально-коммуникативное развитие»</w:t>
      </w:r>
    </w:p>
    <w:p w:rsidR="00C97DA9" w:rsidRPr="00C97DA9" w:rsidRDefault="00C97DA9" w:rsidP="00C97DA9">
      <w:pPr>
        <w:shd w:val="clear" w:color="auto" w:fill="FFFFFF"/>
        <w:spacing w:after="20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i/>
          <w:iCs/>
          <w:color w:val="000000"/>
          <w:sz w:val="24"/>
          <w:szCs w:val="24"/>
          <w:lang w:eastAsia="ru-RU"/>
        </w:rPr>
        <w:t>Вторая группа раннего возраста от 2 до 3 лет</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5124"/>
        <w:gridCol w:w="1869"/>
      </w:tblGrid>
      <w:tr w:rsidR="00C97DA9" w:rsidRPr="00C97DA9" w:rsidTr="00C97DA9">
        <w:trPr>
          <w:tblCellSpacing w:w="0" w:type="dxa"/>
        </w:trPr>
        <w:tc>
          <w:tcPr>
            <w:tcW w:w="227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методическое пособие</w:t>
            </w: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обеспечение средствами обучения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количество</w:t>
            </w:r>
          </w:p>
        </w:tc>
      </w:tr>
      <w:tr w:rsidR="00C97DA9" w:rsidRPr="00C97DA9" w:rsidTr="00C97DA9">
        <w:trPr>
          <w:tblCellSpacing w:w="0" w:type="dxa"/>
        </w:trPr>
        <w:tc>
          <w:tcPr>
            <w:tcW w:w="2272" w:type="dxa"/>
            <w:vMerge w:val="restart"/>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24"/>
                <w:szCs w:val="24"/>
                <w:lang w:eastAsia="ru-RU"/>
              </w:rPr>
              <w:lastRenderedPageBreak/>
              <w:t>Абрамова Л.В. «Социально -коммуникативное развитие дошкольников. Вторая группа раннего возраста. -М.: Мозаика-Синтез, 2017</w:t>
            </w: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Игрушки: утка, гусь, индюк, голубь, курица, петух, заяц, медведь, паровоз, ежик, собака, белка, лиса, лошадка, кошка. петрушка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по одной</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Игрушка кукла-повар, игрушечная посуда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по 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Емкость с водой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Наборы для игры с песком</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флажки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мешочек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игрушечная тележка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Ширма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Пирамидка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Колпак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Барабан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Гармонь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Колокольчик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Тубус с цветными карандашами (6 цветов)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Корзинка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Дымковские игрушки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8</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color w:val="000000"/>
                <w:lang w:eastAsia="ru-RU"/>
              </w:rPr>
              <w:t>Филимоновские</w:t>
            </w:r>
            <w:proofErr w:type="spellEnd"/>
            <w:r w:rsidRPr="00C97DA9">
              <w:rPr>
                <w:rFonts w:ascii="Calibri" w:eastAsia="Times New Roman" w:hAnsi="Calibri" w:cs="Calibri"/>
                <w:color w:val="000000"/>
                <w:lang w:eastAsia="ru-RU"/>
              </w:rPr>
              <w:t>   игрушки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6</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Заводные и   музыкальные игрушки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6</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Кукла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Набор одежды для кукол</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Игрушечные чашки и блюдца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Игрушечные машины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Руль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Мяч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Обруч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Лопатки для игр со снегом</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Санки для кукол</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Напольный строительный материал</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Набор складных кубиков с изображением фруктов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Елочная игрушка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6</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Картинки с изображением домашних животных</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Картинки с изображением диких животных</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Картинки с изображением   предметов обуви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Картинка с изображением мамы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Качающая колыбель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Иллюстрации к сказке «Маша и медведь»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 xml:space="preserve">Иллюстрации к стихотворению </w:t>
            </w:r>
            <w:proofErr w:type="spellStart"/>
            <w:r w:rsidRPr="00C97DA9">
              <w:rPr>
                <w:rFonts w:ascii="Calibri" w:eastAsia="Times New Roman" w:hAnsi="Calibri" w:cs="Calibri"/>
                <w:color w:val="000000"/>
                <w:lang w:eastAsia="ru-RU"/>
              </w:rPr>
              <w:t>А.Барто</w:t>
            </w:r>
            <w:proofErr w:type="spellEnd"/>
            <w:r w:rsidRPr="00C97DA9">
              <w:rPr>
                <w:rFonts w:ascii="Calibri" w:eastAsia="Times New Roman" w:hAnsi="Calibri" w:cs="Calibri"/>
                <w:color w:val="000000"/>
                <w:lang w:eastAsia="ru-RU"/>
              </w:rPr>
              <w:t xml:space="preserve"> «Мячик»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Валенки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 xml:space="preserve">Иллюстрации к стихотворению </w:t>
            </w:r>
            <w:proofErr w:type="spellStart"/>
            <w:r w:rsidRPr="00C97DA9">
              <w:rPr>
                <w:rFonts w:ascii="Calibri" w:eastAsia="Times New Roman" w:hAnsi="Calibri" w:cs="Calibri"/>
                <w:color w:val="000000"/>
                <w:lang w:eastAsia="ru-RU"/>
              </w:rPr>
              <w:t>К.Чуковского</w:t>
            </w:r>
            <w:proofErr w:type="spellEnd"/>
            <w:r w:rsidRPr="00C97DA9">
              <w:rPr>
                <w:rFonts w:ascii="Calibri" w:eastAsia="Times New Roman" w:hAnsi="Calibri" w:cs="Calibri"/>
                <w:color w:val="000000"/>
                <w:lang w:eastAsia="ru-RU"/>
              </w:rPr>
              <w:t xml:space="preserve"> «</w:t>
            </w:r>
            <w:proofErr w:type="spellStart"/>
            <w:r w:rsidRPr="00C97DA9">
              <w:rPr>
                <w:rFonts w:ascii="Calibri" w:eastAsia="Times New Roman" w:hAnsi="Calibri" w:cs="Calibri"/>
                <w:color w:val="000000"/>
                <w:lang w:eastAsia="ru-RU"/>
              </w:rPr>
              <w:t>Федотка</w:t>
            </w:r>
            <w:proofErr w:type="spellEnd"/>
            <w:r w:rsidRPr="00C97DA9">
              <w:rPr>
                <w:rFonts w:ascii="Calibri" w:eastAsia="Times New Roman" w:hAnsi="Calibri" w:cs="Calibri"/>
                <w:color w:val="000000"/>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2272" w:type="dxa"/>
            <w:vMerge w:val="restart"/>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67"/>
              <w:rPr>
                <w:rFonts w:ascii="Times New Roman" w:eastAsia="Times New Roman" w:hAnsi="Times New Roman" w:cs="Times New Roman"/>
                <w:sz w:val="24"/>
                <w:szCs w:val="24"/>
                <w:lang w:eastAsia="ru-RU"/>
              </w:rPr>
            </w:pPr>
            <w:r w:rsidRPr="00C97DA9">
              <w:rPr>
                <w:rFonts w:ascii="Calibri" w:eastAsia="Times New Roman" w:hAnsi="Calibri" w:cs="Calibri"/>
                <w:b/>
                <w:bCs/>
                <w:i/>
                <w:iCs/>
                <w:color w:val="000000"/>
                <w:sz w:val="24"/>
                <w:szCs w:val="24"/>
                <w:lang w:eastAsia="ru-RU"/>
              </w:rPr>
              <w:t xml:space="preserve">Игровое общение педагога психолога с детьми 2-3 лет в период адаптации к </w:t>
            </w:r>
            <w:r w:rsidRPr="00C97DA9">
              <w:rPr>
                <w:rFonts w:ascii="Calibri" w:eastAsia="Times New Roman" w:hAnsi="Calibri" w:cs="Calibri"/>
                <w:b/>
                <w:bCs/>
                <w:i/>
                <w:iCs/>
                <w:color w:val="000000"/>
                <w:sz w:val="24"/>
                <w:szCs w:val="24"/>
                <w:lang w:eastAsia="ru-RU"/>
              </w:rPr>
              <w:lastRenderedPageBreak/>
              <w:t>дошкольному учреждению</w:t>
            </w:r>
          </w:p>
          <w:p w:rsidR="00C97DA9" w:rsidRPr="00C97DA9" w:rsidRDefault="00C97DA9" w:rsidP="00C97DA9">
            <w:pPr>
              <w:shd w:val="clear" w:color="auto" w:fill="FFFFFF"/>
              <w:spacing w:after="0" w:line="240" w:lineRule="auto"/>
              <w:ind w:right="67"/>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color w:val="000000"/>
                <w:sz w:val="24"/>
                <w:szCs w:val="24"/>
                <w:lang w:eastAsia="ru-RU"/>
              </w:rPr>
              <w:t>Роньжина</w:t>
            </w:r>
            <w:proofErr w:type="spellEnd"/>
            <w:r w:rsidRPr="00C97DA9">
              <w:rPr>
                <w:rFonts w:ascii="Calibri" w:eastAsia="Times New Roman" w:hAnsi="Calibri" w:cs="Calibri"/>
                <w:color w:val="000000"/>
                <w:sz w:val="24"/>
                <w:szCs w:val="24"/>
                <w:lang w:eastAsia="ru-RU"/>
              </w:rPr>
              <w:t xml:space="preserve"> А.С. Занятия психолога с детьми 2-4-х лет в период адаптации к дошкольному </w:t>
            </w:r>
            <w:proofErr w:type="gramStart"/>
            <w:r w:rsidRPr="00C97DA9">
              <w:rPr>
                <w:rFonts w:ascii="Calibri" w:eastAsia="Times New Roman" w:hAnsi="Calibri" w:cs="Calibri"/>
                <w:color w:val="000000"/>
                <w:sz w:val="24"/>
                <w:szCs w:val="24"/>
                <w:lang w:eastAsia="ru-RU"/>
              </w:rPr>
              <w:t>учреждению.-</w:t>
            </w:r>
            <w:proofErr w:type="gramEnd"/>
            <w:r w:rsidRPr="00C97DA9">
              <w:rPr>
                <w:rFonts w:ascii="Calibri" w:eastAsia="Times New Roman" w:hAnsi="Calibri" w:cs="Calibri"/>
                <w:color w:val="000000"/>
                <w:sz w:val="24"/>
                <w:szCs w:val="24"/>
                <w:lang w:eastAsia="ru-RU"/>
              </w:rPr>
              <w:t>М.: Книголюб,2003</w:t>
            </w:r>
          </w:p>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lastRenderedPageBreak/>
              <w:t>Игрушка божья коровка (желательно круглой формы)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Краска черная  для рисования пальчиками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Лист бумаги с изображением божьей коровки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Машинка большая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Машинка маленькая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большой зонт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Аудиозаписи   шум дождя и спокойная музыка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Кленовые листья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лист с изображением осеннего пейзажа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игрушка (кукла бибабо) «Петрушка»;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игрушечный паровозик, с привязанной к нему длинной лентой;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бельевая прищепка синего цвета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бельевая прищепка желтого цвета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мягкая игрушка или кукла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игрушечный Дед Мороз,   новогодняя елка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пластиковые бутылки с холодной, теплой и горячей водой;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8</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магнитофон, кассета с записью веселой плясовой музыки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матерчатый мешочек с набором пластиковых овощей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313F32"/>
                <w:lang w:eastAsia="ru-RU"/>
              </w:rPr>
              <w:t>набор для выдувания мыльных пузырей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313F32"/>
                <w:lang w:eastAsia="ru-RU"/>
              </w:rPr>
              <w:t>магнитофон, кассета с записью плавной мелодии;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магнитофон, кассета с записью пения птиц</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лист с изображением банки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кисточка , поролоновый тампон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Большой мяч</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мячи для подскоков (</w:t>
            </w:r>
            <w:proofErr w:type="spellStart"/>
            <w:r w:rsidRPr="00C97DA9">
              <w:rPr>
                <w:rFonts w:ascii="Calibri" w:eastAsia="Times New Roman" w:hAnsi="Calibri" w:cs="Calibri"/>
                <w:color w:val="000000"/>
                <w:lang w:eastAsia="ru-RU"/>
              </w:rPr>
              <w:t>хоппы</w:t>
            </w:r>
            <w:proofErr w:type="spellEnd"/>
            <w:r w:rsidRPr="00C97DA9">
              <w:rPr>
                <w:rFonts w:ascii="Calibri" w:eastAsia="Times New Roman" w:hAnsi="Calibri" w:cs="Calibri"/>
                <w:color w:val="000000"/>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rHeight w:val="42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jc w:val="both"/>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игрушечные музыкальные инструменты: барабан, гусли, труба, гармошка, пианино.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10</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головные уборы (платки, косынки, шарфики) и украшения (заколки, ленты, браслеты, бусы и т.п.)</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ширма; колокольчик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большие игрушечные часы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мячи для подскоков (</w:t>
            </w:r>
            <w:proofErr w:type="spellStart"/>
            <w:r w:rsidRPr="00C97DA9">
              <w:rPr>
                <w:rFonts w:ascii="Calibri" w:eastAsia="Times New Roman" w:hAnsi="Calibri" w:cs="Calibri"/>
                <w:color w:val="000000"/>
                <w:lang w:eastAsia="ru-RU"/>
              </w:rPr>
              <w:t>хоппы</w:t>
            </w:r>
            <w:proofErr w:type="spellEnd"/>
            <w:r w:rsidRPr="00C97DA9">
              <w:rPr>
                <w:rFonts w:ascii="Calibri" w:eastAsia="Times New Roman" w:hAnsi="Calibri" w:cs="Calibri"/>
                <w:color w:val="000000"/>
                <w:lang w:eastAsia="ru-RU"/>
              </w:rPr>
              <w:t>).</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головные уборы (платки, косынки, шарфики) и украшения (заколки, ленты, браслеты, бусы и т.п.)</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 xml:space="preserve">желтые, красные, синие, зеленые бабочки размером </w:t>
            </w:r>
            <w:proofErr w:type="spellStart"/>
            <w:r w:rsidRPr="00C97DA9">
              <w:rPr>
                <w:rFonts w:ascii="Calibri" w:eastAsia="Times New Roman" w:hAnsi="Calibri" w:cs="Calibri"/>
                <w:color w:val="000000"/>
                <w:sz w:val="18"/>
                <w:szCs w:val="18"/>
                <w:lang w:eastAsia="ru-RU"/>
              </w:rPr>
              <w:t>сдетскую</w:t>
            </w:r>
            <w:proofErr w:type="spellEnd"/>
            <w:r w:rsidRPr="00C97DA9">
              <w:rPr>
                <w:rFonts w:ascii="Calibri" w:eastAsia="Times New Roman" w:hAnsi="Calibri" w:cs="Calibri"/>
                <w:color w:val="000000"/>
                <w:sz w:val="18"/>
                <w:szCs w:val="18"/>
                <w:lang w:eastAsia="ru-RU"/>
              </w:rPr>
              <w:t xml:space="preserve"> ладошку</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куклы бибабо (персонажи сказки « Приключения</w:t>
            </w:r>
            <w:r w:rsidRPr="00C97DA9">
              <w:rPr>
                <w:rFonts w:ascii="Calibri" w:eastAsia="Times New Roman" w:hAnsi="Calibri" w:cs="Calibri"/>
                <w:color w:val="000000"/>
                <w:sz w:val="21"/>
                <w:szCs w:val="21"/>
                <w:lang w:eastAsia="ru-RU"/>
              </w:rPr>
              <w:t xml:space="preserve"> Колобка»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8</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Сюрпризный мешочек с кубиком и мячиком</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Картина Осенний лес</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 xml:space="preserve">дорожки с </w:t>
            </w:r>
            <w:proofErr w:type="spellStart"/>
            <w:r w:rsidRPr="00C97DA9">
              <w:rPr>
                <w:rFonts w:ascii="Calibri" w:eastAsia="Times New Roman" w:hAnsi="Calibri" w:cs="Calibri"/>
                <w:color w:val="000000"/>
                <w:sz w:val="18"/>
                <w:szCs w:val="18"/>
                <w:lang w:eastAsia="ru-RU"/>
              </w:rPr>
              <w:t>разнофактурной</w:t>
            </w:r>
            <w:proofErr w:type="spellEnd"/>
            <w:r w:rsidRPr="00C97DA9">
              <w:rPr>
                <w:rFonts w:ascii="Calibri" w:eastAsia="Times New Roman" w:hAnsi="Calibri" w:cs="Calibri"/>
                <w:color w:val="000000"/>
                <w:sz w:val="18"/>
                <w:szCs w:val="18"/>
                <w:lang w:eastAsia="ru-RU"/>
              </w:rPr>
              <w:t xml:space="preserve"> поверхностью</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4</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Игрушки: ежик, лиса, волк, медведь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по 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Листья:  красные, зеленые,   желтые</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Корзинки красная, зеленая, желтая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2272" w:type="dxa"/>
            <w:vMerge w:val="restart"/>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24"/>
              <w:rPr>
                <w:rFonts w:ascii="Times New Roman" w:eastAsia="Times New Roman" w:hAnsi="Times New Roman" w:cs="Times New Roman"/>
                <w:sz w:val="24"/>
                <w:szCs w:val="24"/>
                <w:lang w:eastAsia="ru-RU"/>
              </w:rPr>
            </w:pPr>
            <w:r w:rsidRPr="00C97DA9">
              <w:rPr>
                <w:rFonts w:ascii="Calibri" w:eastAsia="Times New Roman" w:hAnsi="Calibri" w:cs="Calibri"/>
                <w:b/>
                <w:bCs/>
                <w:i/>
                <w:iCs/>
                <w:color w:val="000000"/>
                <w:sz w:val="24"/>
                <w:szCs w:val="24"/>
                <w:lang w:eastAsia="ru-RU"/>
              </w:rPr>
              <w:t>Игровое общение педагога психолога с детьми по развитию мелкой моторики у детей раннего возраста (2-3 лет)</w:t>
            </w:r>
          </w:p>
          <w:p w:rsidR="00C97DA9" w:rsidRPr="00C97DA9" w:rsidRDefault="00C97DA9" w:rsidP="00C97DA9">
            <w:pPr>
              <w:spacing w:after="0" w:line="240" w:lineRule="auto"/>
              <w:ind w:right="-108"/>
              <w:rPr>
                <w:rFonts w:ascii="Times New Roman" w:eastAsia="Times New Roman" w:hAnsi="Times New Roman" w:cs="Times New Roman"/>
                <w:sz w:val="24"/>
                <w:szCs w:val="24"/>
                <w:lang w:eastAsia="ru-RU"/>
              </w:rPr>
            </w:pPr>
            <w:proofErr w:type="spellStart"/>
            <w:r w:rsidRPr="00C97DA9">
              <w:rPr>
                <w:rFonts w:ascii="Calibri" w:eastAsia="Times New Roman" w:hAnsi="Calibri" w:cs="Calibri"/>
                <w:color w:val="000000"/>
                <w:sz w:val="24"/>
                <w:szCs w:val="24"/>
                <w:lang w:eastAsia="ru-RU"/>
              </w:rPr>
              <w:lastRenderedPageBreak/>
              <w:t>Е.А.Янушко</w:t>
            </w:r>
            <w:proofErr w:type="spellEnd"/>
            <w:r w:rsidRPr="00C97DA9">
              <w:rPr>
                <w:rFonts w:ascii="Calibri" w:eastAsia="Times New Roman" w:hAnsi="Calibri" w:cs="Calibri"/>
                <w:color w:val="000000"/>
                <w:sz w:val="24"/>
                <w:szCs w:val="24"/>
                <w:lang w:eastAsia="ru-RU"/>
              </w:rPr>
              <w:t xml:space="preserve"> «Развитие мелкой моторики рук у детей раннего возраста (1-3 лет). – М.: Мозаика-Синтез, 2007</w:t>
            </w: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lastRenderedPageBreak/>
              <w:t>Карандаши с ребристой поверхностью</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Бигуди-липучки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Небольшие шарики с различной поверхностью</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Кубики из поролона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Игрушки-пищалки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Резиновые груши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Емкость с водой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Пластиковые бутылки с крышками и сюрпризом внутри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8</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Игрушка сорока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sz w:val="18"/>
                <w:szCs w:val="18"/>
                <w:lang w:eastAsia="ru-RU"/>
              </w:rPr>
              <w:t>Мелкая игрушка и кусочек фольги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8</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Пластилин и лист картона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Игрушечная машина меленькая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Счетные палочки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Картинка домик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Лист картона с фигурками зайца и лисы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Плоские геометрические фигуры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шнурки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шнуровки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Клубок ниток и игрушка котенок</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8</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ind w:right="77"/>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Крупные бусы с веревочкой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Игрушечное ведерко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прищепки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Круг из картона -солнышко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пирамидки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Листы бумаги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Поделка из крупного конструктора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 xml:space="preserve">Крупные </w:t>
            </w:r>
            <w:proofErr w:type="spellStart"/>
            <w:r w:rsidRPr="00C97DA9">
              <w:rPr>
                <w:rFonts w:ascii="Calibri" w:eastAsia="Times New Roman" w:hAnsi="Calibri" w:cs="Calibri"/>
                <w:color w:val="000000"/>
                <w:lang w:eastAsia="ru-RU"/>
              </w:rPr>
              <w:t>пазлы</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Крупная мозаика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Круг из картона -солнышко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пирамидки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Листы бумаги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Игрушка курочка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ind w:right="571"/>
              <w:jc w:val="center"/>
              <w:rPr>
                <w:rFonts w:ascii="Times New Roman" w:eastAsia="Times New Roman" w:hAnsi="Times New Roman" w:cs="Times New Roman"/>
                <w:sz w:val="24"/>
                <w:szCs w:val="24"/>
                <w:lang w:eastAsia="ru-RU"/>
              </w:rPr>
            </w:pPr>
            <w:r w:rsidRPr="00C97DA9">
              <w:rPr>
                <w:rFonts w:ascii="Calibri" w:eastAsia="Times New Roman" w:hAnsi="Calibri" w:cs="Calibri"/>
                <w:b/>
                <w:bCs/>
                <w:color w:val="000000"/>
                <w:sz w:val="24"/>
                <w:szCs w:val="24"/>
                <w:lang w:eastAsia="ru-RU"/>
              </w:rPr>
              <w:t>1</w:t>
            </w:r>
          </w:p>
        </w:tc>
      </w:tr>
      <w:tr w:rsidR="00C97DA9" w:rsidRPr="00C97DA9" w:rsidTr="00C97DA9">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p>
        </w:tc>
        <w:tc>
          <w:tcPr>
            <w:tcW w:w="609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hd w:val="clear" w:color="auto" w:fill="FFFFFF"/>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Шарик и кусок фольги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97DA9" w:rsidRPr="00C97DA9" w:rsidRDefault="00C97DA9" w:rsidP="00C97DA9">
            <w:pPr>
              <w:spacing w:after="0" w:line="240" w:lineRule="auto"/>
              <w:rPr>
                <w:rFonts w:ascii="Times New Roman" w:eastAsia="Times New Roman" w:hAnsi="Times New Roman" w:cs="Times New Roman"/>
                <w:sz w:val="24"/>
                <w:szCs w:val="24"/>
                <w:lang w:eastAsia="ru-RU"/>
              </w:rPr>
            </w:pPr>
            <w:r w:rsidRPr="00C97DA9">
              <w:rPr>
                <w:rFonts w:ascii="Calibri" w:eastAsia="Times New Roman" w:hAnsi="Calibri" w:cs="Calibri"/>
                <w:color w:val="000000"/>
                <w:lang w:eastAsia="ru-RU"/>
              </w:rPr>
              <w:t>на каждого</w:t>
            </w:r>
          </w:p>
        </w:tc>
      </w:tr>
    </w:tbl>
    <w:p w:rsidR="00C97DA9" w:rsidRPr="00C97DA9" w:rsidRDefault="00C97DA9" w:rsidP="00C97DA9">
      <w:pPr>
        <w:shd w:val="clear" w:color="auto" w:fill="FFFFFF"/>
        <w:spacing w:before="547" w:after="200" w:line="240" w:lineRule="auto"/>
        <w:ind w:left="110"/>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Pr="00C97DA9" w:rsidRDefault="00C97DA9" w:rsidP="00C97DA9">
      <w:pPr>
        <w:spacing w:after="254" w:line="240" w:lineRule="auto"/>
        <w:rPr>
          <w:rFonts w:ascii="Times New Roman" w:eastAsia="Times New Roman" w:hAnsi="Times New Roman" w:cs="Times New Roman"/>
          <w:sz w:val="24"/>
          <w:szCs w:val="24"/>
          <w:lang w:eastAsia="ru-RU"/>
        </w:rPr>
      </w:pPr>
      <w:r w:rsidRPr="00C97DA9">
        <w:rPr>
          <w:rFonts w:ascii="Times New Roman" w:eastAsia="Times New Roman" w:hAnsi="Times New Roman" w:cs="Times New Roman"/>
          <w:sz w:val="24"/>
          <w:szCs w:val="24"/>
          <w:lang w:eastAsia="ru-RU"/>
        </w:rPr>
        <w:t> </w:t>
      </w:r>
    </w:p>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p w:rsidR="00C97DA9" w:rsidRDefault="00C97DA9">
      <w:r w:rsidRPr="00C97DA9">
        <w:rPr>
          <w:noProof/>
          <w:lang w:eastAsia="ru-RU"/>
        </w:rPr>
        <w:lastRenderedPageBreak/>
        <w:drawing>
          <wp:inline distT="0" distB="0" distL="0" distR="0">
            <wp:extent cx="5940425" cy="8394404"/>
            <wp:effectExtent l="0" t="0" r="3175" b="6985"/>
            <wp:docPr id="2" name="Рисунок 2" descr="C:\Users\Пользователь\Desktop\21\Башкирова групп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21\Башкирова группа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sectPr w:rsidR="00C97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66C"/>
    <w:multiLevelType w:val="multilevel"/>
    <w:tmpl w:val="DDD8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6114B"/>
    <w:multiLevelType w:val="multilevel"/>
    <w:tmpl w:val="5D60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F286B"/>
    <w:multiLevelType w:val="multilevel"/>
    <w:tmpl w:val="AEA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90631"/>
    <w:multiLevelType w:val="multilevel"/>
    <w:tmpl w:val="5A1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B78BB"/>
    <w:multiLevelType w:val="multilevel"/>
    <w:tmpl w:val="C67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53784"/>
    <w:multiLevelType w:val="multilevel"/>
    <w:tmpl w:val="0520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66BF7"/>
    <w:multiLevelType w:val="multilevel"/>
    <w:tmpl w:val="469C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966A5"/>
    <w:multiLevelType w:val="multilevel"/>
    <w:tmpl w:val="0DF6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C0D0F"/>
    <w:multiLevelType w:val="multilevel"/>
    <w:tmpl w:val="426A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44AD8"/>
    <w:multiLevelType w:val="multilevel"/>
    <w:tmpl w:val="1B94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D233E"/>
    <w:multiLevelType w:val="multilevel"/>
    <w:tmpl w:val="5132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A9"/>
    <w:rsid w:val="00A33855"/>
    <w:rsid w:val="00C9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F38D"/>
  <w15:chartTrackingRefBased/>
  <w15:docId w15:val="{5A74B32C-A135-4EC7-93B5-36C7A129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7DA9"/>
  </w:style>
  <w:style w:type="paragraph" w:customStyle="1" w:styleId="msonormal0">
    <w:name w:val="msonormal"/>
    <w:basedOn w:val="a"/>
    <w:rsid w:val="00C97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491059,bqiaagaaeyqcaaagiaiaaaolmwcabajwbwaaaaaaaaaaaaaaaaaaaaaaaaaaaaaaaaaaaaaaaaaaaaaaaaaaaaaaaaaaaaaaaaaaaaaaaaaaaaaaaaaaaaaaaaaaaaaaaaaaaaaaaaaaaaaaaaaaaaaaaaaaaaaaaaaaaaaaaaaaaaaaaaaaaaaaaaaaaaaaaaaaaaaaaaaaaaaaaaaaaaaaaaaaaaaaaaaaaa"/>
    <w:basedOn w:val="a"/>
    <w:rsid w:val="00C97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7D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2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4672</Words>
  <Characters>26634</Characters>
  <Application>Microsoft Office Word</Application>
  <DocSecurity>0</DocSecurity>
  <Lines>221</Lines>
  <Paragraphs>62</Paragraphs>
  <ScaleCrop>false</ScaleCrop>
  <Company/>
  <LinksUpToDate>false</LinksUpToDate>
  <CharactersWithSpaces>31244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2023-02-21T06:35:00Z</dcterms:created>
  <dcterms:modified xsi:type="dcterms:W3CDTF">2023-02-21T06:39:00Z</dcterms:modified>
</cp:coreProperties>
</file>